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318A" w:rsidRDefault="00B6318A" w:rsidP="00F97513">
      <w:pPr>
        <w:ind w:right="417"/>
        <w:rPr>
          <w:sz w:val="24"/>
        </w:rPr>
      </w:pPr>
    </w:p>
    <w:p w:rsidR="00DE670D" w:rsidRDefault="0094432F" w:rsidP="00DE670D">
      <w:pPr>
        <w:ind w:left="2814" w:right="417" w:hanging="2434"/>
        <w:jc w:val="center"/>
        <w:rPr>
          <w:sz w:val="24"/>
        </w:rPr>
      </w:pPr>
      <w:r>
        <w:rPr>
          <w:sz w:val="24"/>
        </w:rPr>
        <w:t xml:space="preserve">Информация о соблюдении </w:t>
      </w:r>
      <w:r w:rsidR="00DE670D">
        <w:rPr>
          <w:sz w:val="24"/>
        </w:rPr>
        <w:t>Регламента комплексного учебного курса</w:t>
      </w:r>
    </w:p>
    <w:p w:rsidR="00D31535" w:rsidRDefault="00DE670D" w:rsidP="00DE670D">
      <w:pPr>
        <w:ind w:left="2814" w:right="417" w:hanging="2434"/>
        <w:jc w:val="center"/>
        <w:rPr>
          <w:sz w:val="24"/>
        </w:rPr>
      </w:pPr>
      <w:r>
        <w:rPr>
          <w:sz w:val="24"/>
        </w:rPr>
        <w:t>«</w:t>
      </w:r>
      <w:r w:rsidRPr="00DE670D">
        <w:rPr>
          <w:sz w:val="24"/>
        </w:rPr>
        <w:t>Основы религиозных культур и светской этики»</w:t>
      </w:r>
    </w:p>
    <w:p w:rsidR="008B70EF" w:rsidRDefault="008B70EF" w:rsidP="00DE670D">
      <w:pPr>
        <w:ind w:left="2814" w:right="417" w:hanging="2434"/>
        <w:jc w:val="center"/>
        <w:rPr>
          <w:sz w:val="24"/>
        </w:rPr>
      </w:pPr>
    </w:p>
    <w:p w:rsidR="00A749A9" w:rsidRDefault="00A749A9" w:rsidP="00A749A9">
      <w:pPr>
        <w:widowControl/>
        <w:autoSpaceDE/>
        <w:autoSpaceDN/>
        <w:contextualSpacing/>
        <w:jc w:val="center"/>
        <w:rPr>
          <w:b/>
          <w:sz w:val="24"/>
          <w:szCs w:val="24"/>
          <w:lang w:bidi="ar-SA"/>
        </w:rPr>
      </w:pPr>
      <w:r>
        <w:rPr>
          <w:b/>
          <w:sz w:val="24"/>
          <w:szCs w:val="24"/>
          <w:lang w:bidi="ar-SA"/>
        </w:rPr>
        <w:t xml:space="preserve">Таблица 1. Изучение деятельности общеобразовательных организаций по вопросу обеспечения объективного выбора </w:t>
      </w:r>
    </w:p>
    <w:p w:rsidR="00A749A9" w:rsidRDefault="00A749A9" w:rsidP="00A749A9">
      <w:pPr>
        <w:widowControl/>
        <w:autoSpaceDE/>
        <w:autoSpaceDN/>
        <w:contextualSpacing/>
        <w:jc w:val="center"/>
        <w:rPr>
          <w:b/>
          <w:sz w:val="24"/>
          <w:szCs w:val="24"/>
          <w:lang w:bidi="ar-SA"/>
        </w:rPr>
      </w:pPr>
      <w:r>
        <w:rPr>
          <w:b/>
          <w:sz w:val="24"/>
          <w:szCs w:val="24"/>
          <w:lang w:bidi="ar-SA"/>
        </w:rPr>
        <w:t>родителями (законными представителями) обучающихся одного из модулей КУК ОРКСЭ (чек-лист)</w:t>
      </w:r>
    </w:p>
    <w:p w:rsidR="00A749A9" w:rsidRDefault="00A749A9" w:rsidP="00A749A9">
      <w:pPr>
        <w:widowControl/>
        <w:autoSpaceDE/>
        <w:autoSpaceDN/>
        <w:contextualSpacing/>
        <w:jc w:val="center"/>
        <w:rPr>
          <w:b/>
          <w:sz w:val="24"/>
          <w:szCs w:val="24"/>
          <w:lang w:bidi="ar-SA"/>
        </w:rPr>
      </w:pPr>
    </w:p>
    <w:p w:rsidR="00106DAF" w:rsidRDefault="00A749A9" w:rsidP="00A749A9">
      <w:pPr>
        <w:widowControl/>
        <w:autoSpaceDE/>
        <w:autoSpaceDN/>
        <w:spacing w:after="200"/>
        <w:contextualSpacing/>
        <w:rPr>
          <w:rFonts w:eastAsia="Calibri"/>
          <w:spacing w:val="2"/>
          <w:shd w:val="clear" w:color="auto" w:fill="FFFFFF"/>
          <w:lang w:eastAsia="en-US" w:bidi="ar-SA"/>
        </w:rPr>
      </w:pPr>
      <w:r w:rsidRPr="00A749A9">
        <w:rPr>
          <w:rFonts w:eastAsia="Calibri"/>
          <w:spacing w:val="2"/>
          <w:shd w:val="clear" w:color="auto" w:fill="FFFFFF"/>
          <w:lang w:eastAsia="en-US" w:bidi="ar-SA"/>
        </w:rPr>
        <w:t>Наименова</w:t>
      </w:r>
      <w:r w:rsidR="00F97513">
        <w:rPr>
          <w:rFonts w:eastAsia="Calibri"/>
          <w:spacing w:val="2"/>
          <w:shd w:val="clear" w:color="auto" w:fill="FFFFFF"/>
          <w:lang w:eastAsia="en-US" w:bidi="ar-SA"/>
        </w:rPr>
        <w:t>ние образовательной организации МУНИЦИПАЛЬНОЕ ОБЩЕОБРАЗОВАТЕЛЬНОЕ БЮДЖЕТНОЕ УЧРЕЖДЕНИЕ СРЕДНЯЯ ОБЩЕОБРАЗОВАТЕЛЬНАЯ ШКОЛА С.УСАК-КИЧУ МУНИЦИПАЛЬНОГО РАЙОНА БИЖБУЛЯКСКИЙ РАЙОН РБ</w:t>
      </w:r>
    </w:p>
    <w:p w:rsidR="00106DAF" w:rsidRPr="00A749A9" w:rsidRDefault="00F97513" w:rsidP="00A749A9">
      <w:pPr>
        <w:widowControl/>
        <w:autoSpaceDE/>
        <w:autoSpaceDN/>
        <w:spacing w:after="200"/>
        <w:contextualSpacing/>
        <w:rPr>
          <w:rFonts w:eastAsia="Calibri"/>
          <w:spacing w:val="2"/>
          <w:shd w:val="clear" w:color="auto" w:fill="FFFFFF"/>
          <w:lang w:eastAsia="en-US" w:bidi="ar-SA"/>
        </w:rPr>
      </w:pPr>
      <w:r>
        <w:rPr>
          <w:rFonts w:eastAsia="Calibri"/>
          <w:spacing w:val="2"/>
          <w:shd w:val="clear" w:color="auto" w:fill="FFFFFF"/>
          <w:lang w:eastAsia="en-US" w:bidi="ar-SA"/>
        </w:rPr>
        <w:t xml:space="preserve"> </w:t>
      </w:r>
      <w:r w:rsidR="00A749A9" w:rsidRPr="00A749A9">
        <w:rPr>
          <w:rFonts w:eastAsia="Calibri"/>
          <w:spacing w:val="2"/>
          <w:shd w:val="clear" w:color="auto" w:fill="FFFFFF"/>
          <w:lang w:eastAsia="en-US" w:bidi="ar-SA"/>
        </w:rPr>
        <w:t>Д</w:t>
      </w:r>
      <w:r w:rsidR="00106DAF">
        <w:rPr>
          <w:rFonts w:eastAsia="Calibri"/>
          <w:spacing w:val="2"/>
          <w:shd w:val="clear" w:color="auto" w:fill="FFFFFF"/>
          <w:lang w:eastAsia="en-US" w:bidi="ar-SA"/>
        </w:rPr>
        <w:t>ата 04.02.2021</w:t>
      </w:r>
    </w:p>
    <w:p w:rsidR="00A749A9" w:rsidRPr="00A749A9" w:rsidRDefault="00A749A9" w:rsidP="00A749A9">
      <w:pPr>
        <w:widowControl/>
        <w:autoSpaceDE/>
        <w:autoSpaceDN/>
        <w:spacing w:after="200"/>
        <w:contextualSpacing/>
        <w:rPr>
          <w:rFonts w:eastAsia="Calibri"/>
          <w:spacing w:val="2"/>
          <w:shd w:val="clear" w:color="auto" w:fill="FFFFFF"/>
          <w:lang w:eastAsia="en-US" w:bidi="ar-SA"/>
        </w:rPr>
      </w:pPr>
      <w:r>
        <w:rPr>
          <w:rFonts w:eastAsia="Calibri"/>
          <w:spacing w:val="2"/>
          <w:shd w:val="clear" w:color="auto" w:fill="FFFFFF"/>
          <w:lang w:eastAsia="en-US" w:bidi="ar-SA"/>
        </w:rPr>
        <w:t>Руководитель образовательной организации</w:t>
      </w:r>
      <w:r w:rsidR="00F97513">
        <w:rPr>
          <w:rFonts w:eastAsia="Calibri"/>
          <w:spacing w:val="2"/>
          <w:shd w:val="clear" w:color="auto" w:fill="FFFFFF"/>
          <w:lang w:eastAsia="en-US" w:bidi="ar-SA"/>
        </w:rPr>
        <w:t xml:space="preserve"> </w:t>
      </w:r>
      <w:proofErr w:type="spellStart"/>
      <w:r w:rsidR="00F97513">
        <w:rPr>
          <w:rFonts w:eastAsia="Calibri"/>
          <w:spacing w:val="2"/>
          <w:shd w:val="clear" w:color="auto" w:fill="FFFFFF"/>
          <w:lang w:eastAsia="en-US" w:bidi="ar-SA"/>
        </w:rPr>
        <w:t>Лутфуллина</w:t>
      </w:r>
      <w:proofErr w:type="spellEnd"/>
      <w:r w:rsidR="00F97513">
        <w:rPr>
          <w:rFonts w:eastAsia="Calibri"/>
          <w:spacing w:val="2"/>
          <w:shd w:val="clear" w:color="auto" w:fill="FFFFFF"/>
          <w:lang w:eastAsia="en-US" w:bidi="ar-SA"/>
        </w:rPr>
        <w:t xml:space="preserve"> А.К.</w:t>
      </w:r>
    </w:p>
    <w:p w:rsidR="00A749A9" w:rsidRPr="00A749A9" w:rsidRDefault="00A749A9" w:rsidP="00A749A9">
      <w:pPr>
        <w:widowControl/>
        <w:autoSpaceDE/>
        <w:autoSpaceDN/>
        <w:spacing w:after="200"/>
        <w:contextualSpacing/>
        <w:rPr>
          <w:rFonts w:eastAsia="Calibri"/>
          <w:spacing w:val="2"/>
          <w:shd w:val="clear" w:color="auto" w:fill="FFFFFF"/>
          <w:lang w:eastAsia="en-US" w:bidi="ar-SA"/>
        </w:rPr>
      </w:pPr>
      <w:r w:rsidRPr="00A749A9">
        <w:rPr>
          <w:rFonts w:eastAsia="Calibri"/>
          <w:spacing w:val="2"/>
          <w:shd w:val="clear" w:color="auto" w:fill="FFFFFF"/>
          <w:lang w:eastAsia="en-US" w:bidi="ar-SA"/>
        </w:rPr>
        <w:t>Адрес:</w:t>
      </w:r>
      <w:r w:rsidR="00F97513">
        <w:rPr>
          <w:rFonts w:eastAsia="Calibri"/>
          <w:spacing w:val="2"/>
          <w:shd w:val="clear" w:color="auto" w:fill="FFFFFF"/>
          <w:lang w:eastAsia="en-US" w:bidi="ar-SA"/>
        </w:rPr>
        <w:t xml:space="preserve"> Республика Башкортостан Бижбулякский район с</w:t>
      </w:r>
      <w:proofErr w:type="gramStart"/>
      <w:r w:rsidR="00F97513">
        <w:rPr>
          <w:rFonts w:eastAsia="Calibri"/>
          <w:spacing w:val="2"/>
          <w:shd w:val="clear" w:color="auto" w:fill="FFFFFF"/>
          <w:lang w:eastAsia="en-US" w:bidi="ar-SA"/>
        </w:rPr>
        <w:t>.У</w:t>
      </w:r>
      <w:proofErr w:type="gramEnd"/>
      <w:r w:rsidR="00F97513">
        <w:rPr>
          <w:rFonts w:eastAsia="Calibri"/>
          <w:spacing w:val="2"/>
          <w:shd w:val="clear" w:color="auto" w:fill="FFFFFF"/>
          <w:lang w:eastAsia="en-US" w:bidi="ar-SA"/>
        </w:rPr>
        <w:t>сак-Кичу ул.Советская, 25а</w:t>
      </w:r>
    </w:p>
    <w:p w:rsidR="00A749A9" w:rsidRPr="008B70EF" w:rsidRDefault="00A749A9" w:rsidP="00A749A9">
      <w:pPr>
        <w:widowControl/>
        <w:autoSpaceDE/>
        <w:autoSpaceDN/>
        <w:contextualSpacing/>
        <w:jc w:val="center"/>
        <w:rPr>
          <w:b/>
          <w:sz w:val="24"/>
          <w:szCs w:val="24"/>
          <w:lang w:bidi="ar-SA"/>
        </w:rPr>
      </w:pPr>
    </w:p>
    <w:tbl>
      <w:tblPr>
        <w:tblStyle w:val="a5"/>
        <w:tblW w:w="0" w:type="auto"/>
        <w:tblInd w:w="-176" w:type="dxa"/>
        <w:tblLayout w:type="fixed"/>
        <w:tblLook w:val="04A0" w:firstRow="1" w:lastRow="0" w:firstColumn="1" w:lastColumn="0" w:noHBand="0" w:noVBand="1"/>
      </w:tblPr>
      <w:tblGrid>
        <w:gridCol w:w="851"/>
        <w:gridCol w:w="7655"/>
        <w:gridCol w:w="1559"/>
        <w:gridCol w:w="1559"/>
        <w:gridCol w:w="3119"/>
      </w:tblGrid>
      <w:tr w:rsidR="00A749A9" w:rsidRPr="00D416C2" w:rsidTr="000532A8">
        <w:trPr>
          <w:trHeight w:val="210"/>
        </w:trPr>
        <w:tc>
          <w:tcPr>
            <w:tcW w:w="851" w:type="dxa"/>
            <w:vMerge w:val="restart"/>
          </w:tcPr>
          <w:p w:rsidR="00A749A9" w:rsidRPr="00D416C2" w:rsidRDefault="00A749A9" w:rsidP="000532A8">
            <w:pPr>
              <w:ind w:right="417"/>
              <w:jc w:val="center"/>
            </w:pPr>
            <w:r w:rsidRPr="00D416C2">
              <w:t>№</w:t>
            </w:r>
            <w:proofErr w:type="gramStart"/>
            <w:r w:rsidRPr="00D416C2">
              <w:t>п</w:t>
            </w:r>
            <w:proofErr w:type="gramEnd"/>
            <w:r w:rsidRPr="00D416C2">
              <w:t>/п</w:t>
            </w:r>
          </w:p>
        </w:tc>
        <w:tc>
          <w:tcPr>
            <w:tcW w:w="7655" w:type="dxa"/>
            <w:vMerge w:val="restart"/>
          </w:tcPr>
          <w:p w:rsidR="00A749A9" w:rsidRPr="00D416C2" w:rsidRDefault="00A749A9" w:rsidP="000532A8">
            <w:pPr>
              <w:ind w:right="417" w:firstLine="459"/>
              <w:jc w:val="center"/>
            </w:pPr>
            <w:r w:rsidRPr="00D416C2">
              <w:t>Мероприятия</w:t>
            </w:r>
          </w:p>
        </w:tc>
        <w:tc>
          <w:tcPr>
            <w:tcW w:w="3118" w:type="dxa"/>
            <w:gridSpan w:val="2"/>
          </w:tcPr>
          <w:p w:rsidR="00A749A9" w:rsidRPr="00D416C2" w:rsidRDefault="00A749A9" w:rsidP="000532A8">
            <w:pPr>
              <w:ind w:right="417"/>
              <w:jc w:val="center"/>
            </w:pPr>
            <w:r w:rsidRPr="00D416C2">
              <w:t>Результат</w:t>
            </w:r>
          </w:p>
        </w:tc>
        <w:tc>
          <w:tcPr>
            <w:tcW w:w="3119" w:type="dxa"/>
            <w:vMerge w:val="restart"/>
          </w:tcPr>
          <w:p w:rsidR="00A749A9" w:rsidRPr="00D416C2" w:rsidRDefault="00A749A9" w:rsidP="000532A8">
            <w:pPr>
              <w:ind w:right="417"/>
              <w:jc w:val="center"/>
            </w:pPr>
            <w:r w:rsidRPr="00D416C2">
              <w:t>Документы, подтверждающие проведение мероприятия*</w:t>
            </w:r>
          </w:p>
        </w:tc>
      </w:tr>
      <w:tr w:rsidR="00A749A9" w:rsidRPr="00D416C2" w:rsidTr="000532A8">
        <w:trPr>
          <w:trHeight w:val="330"/>
        </w:trPr>
        <w:tc>
          <w:tcPr>
            <w:tcW w:w="851" w:type="dxa"/>
            <w:vMerge/>
          </w:tcPr>
          <w:p w:rsidR="00A749A9" w:rsidRPr="00D416C2" w:rsidRDefault="00A749A9" w:rsidP="000532A8">
            <w:pPr>
              <w:ind w:right="417"/>
              <w:jc w:val="center"/>
            </w:pPr>
          </w:p>
        </w:tc>
        <w:tc>
          <w:tcPr>
            <w:tcW w:w="7655" w:type="dxa"/>
            <w:vMerge/>
          </w:tcPr>
          <w:p w:rsidR="00A749A9" w:rsidRPr="00D416C2" w:rsidRDefault="00A749A9" w:rsidP="000532A8">
            <w:pPr>
              <w:ind w:right="417"/>
              <w:jc w:val="center"/>
            </w:pPr>
          </w:p>
        </w:tc>
        <w:tc>
          <w:tcPr>
            <w:tcW w:w="1559" w:type="dxa"/>
          </w:tcPr>
          <w:p w:rsidR="00A749A9" w:rsidRPr="00D416C2" w:rsidRDefault="00A749A9" w:rsidP="000532A8">
            <w:pPr>
              <w:ind w:right="417"/>
              <w:jc w:val="center"/>
            </w:pPr>
            <w:r w:rsidRPr="00D416C2">
              <w:t>Да</w:t>
            </w:r>
          </w:p>
        </w:tc>
        <w:tc>
          <w:tcPr>
            <w:tcW w:w="1559" w:type="dxa"/>
          </w:tcPr>
          <w:p w:rsidR="00A749A9" w:rsidRPr="00D416C2" w:rsidRDefault="00A749A9" w:rsidP="000532A8">
            <w:pPr>
              <w:ind w:right="417"/>
              <w:jc w:val="center"/>
            </w:pPr>
            <w:r w:rsidRPr="00D416C2">
              <w:t>нет</w:t>
            </w:r>
          </w:p>
        </w:tc>
        <w:tc>
          <w:tcPr>
            <w:tcW w:w="3119" w:type="dxa"/>
            <w:vMerge/>
          </w:tcPr>
          <w:p w:rsidR="00A749A9" w:rsidRPr="00D416C2" w:rsidRDefault="00A749A9" w:rsidP="000532A8">
            <w:pPr>
              <w:ind w:right="417"/>
              <w:jc w:val="center"/>
            </w:pPr>
          </w:p>
        </w:tc>
      </w:tr>
      <w:tr w:rsidR="00A749A9" w:rsidRPr="00D416C2" w:rsidTr="000532A8">
        <w:tc>
          <w:tcPr>
            <w:tcW w:w="851" w:type="dxa"/>
          </w:tcPr>
          <w:p w:rsidR="00A749A9" w:rsidRPr="00D416C2" w:rsidRDefault="00A749A9" w:rsidP="00D416C2">
            <w:pPr>
              <w:pStyle w:val="TableParagraph"/>
              <w:numPr>
                <w:ilvl w:val="0"/>
                <w:numId w:val="1"/>
              </w:numPr>
              <w:contextualSpacing/>
              <w:jc w:val="both"/>
            </w:pPr>
          </w:p>
        </w:tc>
        <w:tc>
          <w:tcPr>
            <w:tcW w:w="7655" w:type="dxa"/>
          </w:tcPr>
          <w:p w:rsidR="00A749A9" w:rsidRPr="00D416C2" w:rsidRDefault="00A749A9" w:rsidP="000532A8">
            <w:pPr>
              <w:pStyle w:val="TableParagraph"/>
              <w:ind w:right="304" w:firstLine="601"/>
              <w:contextualSpacing/>
              <w:jc w:val="both"/>
            </w:pPr>
            <w:r w:rsidRPr="00D416C2">
              <w:t>Наличие протокола заседания органа самоуправления образовательной организации (школьного совета и др.) с участием руководителя образовательной организации, классных руководителей классов, представителей родительского сообщества</w:t>
            </w:r>
          </w:p>
        </w:tc>
        <w:tc>
          <w:tcPr>
            <w:tcW w:w="1559" w:type="dxa"/>
          </w:tcPr>
          <w:p w:rsidR="00A749A9" w:rsidRPr="00D416C2" w:rsidRDefault="00F97513" w:rsidP="000532A8">
            <w:pPr>
              <w:ind w:right="417"/>
              <w:contextualSpacing/>
              <w:jc w:val="both"/>
            </w:pPr>
            <w:r>
              <w:t>да</w:t>
            </w:r>
          </w:p>
        </w:tc>
        <w:tc>
          <w:tcPr>
            <w:tcW w:w="1559" w:type="dxa"/>
          </w:tcPr>
          <w:p w:rsidR="00A749A9" w:rsidRPr="00D416C2" w:rsidRDefault="00A749A9" w:rsidP="000532A8">
            <w:pPr>
              <w:ind w:right="417"/>
              <w:contextualSpacing/>
              <w:jc w:val="both"/>
            </w:pPr>
          </w:p>
        </w:tc>
        <w:tc>
          <w:tcPr>
            <w:tcW w:w="3119" w:type="dxa"/>
          </w:tcPr>
          <w:p w:rsidR="00A749A9" w:rsidRDefault="00FE1915" w:rsidP="000532A8">
            <w:pPr>
              <w:ind w:right="417"/>
              <w:contextualSpacing/>
              <w:jc w:val="both"/>
            </w:pPr>
            <w:r>
              <w:t>Протокол №4 от 18 декабря 2020</w:t>
            </w:r>
            <w:r w:rsidR="00106DAF">
              <w:t xml:space="preserve"> (по реализации на 2021-2022у.г.)</w:t>
            </w:r>
          </w:p>
          <w:p w:rsidR="00106DAF" w:rsidRPr="00D416C2" w:rsidRDefault="00106DAF" w:rsidP="000532A8">
            <w:pPr>
              <w:ind w:right="417"/>
              <w:contextualSpacing/>
              <w:jc w:val="both"/>
            </w:pPr>
            <w:r>
              <w:t>Протокол № 1 от 03.04.19 (по реализации на 2020-2021у.г.)</w:t>
            </w:r>
          </w:p>
        </w:tc>
      </w:tr>
      <w:tr w:rsidR="00A749A9" w:rsidRPr="00D416C2" w:rsidTr="000532A8">
        <w:tc>
          <w:tcPr>
            <w:tcW w:w="851" w:type="dxa"/>
          </w:tcPr>
          <w:p w:rsidR="00A749A9" w:rsidRPr="00D416C2" w:rsidRDefault="00A749A9" w:rsidP="00D416C2">
            <w:pPr>
              <w:pStyle w:val="TableParagraph"/>
              <w:numPr>
                <w:ilvl w:val="0"/>
                <w:numId w:val="1"/>
              </w:numPr>
              <w:spacing w:before="131"/>
              <w:contextualSpacing/>
              <w:jc w:val="both"/>
            </w:pPr>
          </w:p>
        </w:tc>
        <w:tc>
          <w:tcPr>
            <w:tcW w:w="7655" w:type="dxa"/>
          </w:tcPr>
          <w:p w:rsidR="00A749A9" w:rsidRPr="00D416C2" w:rsidRDefault="00A749A9" w:rsidP="000532A8">
            <w:pPr>
              <w:pStyle w:val="TableParagraph"/>
              <w:ind w:left="34" w:firstLine="567"/>
              <w:contextualSpacing/>
              <w:jc w:val="both"/>
            </w:pPr>
            <w:r w:rsidRPr="00D416C2">
              <w:t>Наличие приказа о назначении представителя администрации образовательной организации (далее – ОО) (не ниже заместителя директора по учебно-воспитательной работе) ответственный за организацию и проведение выбора родителями (законными представителями) одного из модулей КУК ОРКСЭ</w:t>
            </w:r>
          </w:p>
        </w:tc>
        <w:tc>
          <w:tcPr>
            <w:tcW w:w="1559" w:type="dxa"/>
          </w:tcPr>
          <w:p w:rsidR="00A749A9" w:rsidRPr="00D416C2" w:rsidRDefault="00F97513" w:rsidP="000532A8">
            <w:pPr>
              <w:ind w:right="417"/>
              <w:contextualSpacing/>
              <w:jc w:val="both"/>
            </w:pPr>
            <w:r>
              <w:t>да</w:t>
            </w:r>
          </w:p>
        </w:tc>
        <w:tc>
          <w:tcPr>
            <w:tcW w:w="1559" w:type="dxa"/>
          </w:tcPr>
          <w:p w:rsidR="00A749A9" w:rsidRPr="00D416C2" w:rsidRDefault="00A749A9" w:rsidP="000532A8">
            <w:pPr>
              <w:ind w:right="417"/>
              <w:contextualSpacing/>
              <w:jc w:val="both"/>
            </w:pPr>
          </w:p>
        </w:tc>
        <w:tc>
          <w:tcPr>
            <w:tcW w:w="3119" w:type="dxa"/>
          </w:tcPr>
          <w:p w:rsidR="00A749A9" w:rsidRDefault="00FE1915" w:rsidP="000532A8">
            <w:pPr>
              <w:ind w:right="417"/>
              <w:contextualSpacing/>
              <w:jc w:val="both"/>
            </w:pPr>
            <w:r>
              <w:t>Приказ №163 от 11 декабря 2020 года</w:t>
            </w:r>
            <w:r w:rsidR="00106DAF">
              <w:t xml:space="preserve"> </w:t>
            </w:r>
            <w:r w:rsidR="00106DAF" w:rsidRPr="00106DAF">
              <w:t>(по реализации на 2021-2022у.г.)</w:t>
            </w:r>
          </w:p>
          <w:p w:rsidR="00106DAF" w:rsidRDefault="00106DAF" w:rsidP="000532A8">
            <w:pPr>
              <w:ind w:right="417"/>
              <w:contextualSpacing/>
              <w:jc w:val="both"/>
            </w:pPr>
          </w:p>
          <w:p w:rsidR="00106DAF" w:rsidRPr="00D416C2" w:rsidRDefault="00106DAF" w:rsidP="000532A8">
            <w:pPr>
              <w:ind w:right="417"/>
              <w:contextualSpacing/>
              <w:jc w:val="both"/>
            </w:pPr>
            <w:r>
              <w:t xml:space="preserve">Приказ № 28 от  2 марта 2020 года </w:t>
            </w:r>
            <w:r w:rsidRPr="00106DAF">
              <w:t>(по реализации на 2020-2021у.г.)</w:t>
            </w:r>
            <w:bookmarkStart w:id="0" w:name="_GoBack"/>
            <w:bookmarkEnd w:id="0"/>
          </w:p>
        </w:tc>
      </w:tr>
      <w:tr w:rsidR="00A749A9" w:rsidRPr="00D416C2" w:rsidTr="000532A8">
        <w:tc>
          <w:tcPr>
            <w:tcW w:w="851" w:type="dxa"/>
          </w:tcPr>
          <w:p w:rsidR="00A749A9" w:rsidRPr="00D416C2" w:rsidRDefault="00A749A9" w:rsidP="00D416C2">
            <w:pPr>
              <w:pStyle w:val="TableParagraph"/>
              <w:numPr>
                <w:ilvl w:val="0"/>
                <w:numId w:val="1"/>
              </w:numPr>
              <w:spacing w:before="131"/>
              <w:contextualSpacing/>
              <w:jc w:val="both"/>
            </w:pPr>
          </w:p>
        </w:tc>
        <w:tc>
          <w:tcPr>
            <w:tcW w:w="7655" w:type="dxa"/>
          </w:tcPr>
          <w:p w:rsidR="00A749A9" w:rsidRPr="00D416C2" w:rsidRDefault="00A749A9" w:rsidP="000532A8">
            <w:pPr>
              <w:pStyle w:val="TableParagraph"/>
              <w:ind w:firstLine="601"/>
              <w:contextualSpacing/>
              <w:jc w:val="both"/>
            </w:pPr>
            <w:r w:rsidRPr="00D416C2">
              <w:t>Наличие приказа ОО и информации на сайте образовательной организации о проведении в третьих классах родительского собрания по выбору родителями (законными представителями) одного из модулей КУК ОРКСЭ согласно приложению №1 Регламента</w:t>
            </w:r>
          </w:p>
        </w:tc>
        <w:tc>
          <w:tcPr>
            <w:tcW w:w="1559" w:type="dxa"/>
          </w:tcPr>
          <w:p w:rsidR="00A749A9" w:rsidRPr="00D416C2" w:rsidRDefault="00A749A9" w:rsidP="000532A8">
            <w:pPr>
              <w:ind w:right="417"/>
              <w:contextualSpacing/>
              <w:jc w:val="both"/>
            </w:pPr>
          </w:p>
        </w:tc>
        <w:tc>
          <w:tcPr>
            <w:tcW w:w="1559" w:type="dxa"/>
          </w:tcPr>
          <w:p w:rsidR="00A749A9" w:rsidRPr="00D416C2" w:rsidRDefault="00FE1915" w:rsidP="000532A8">
            <w:pPr>
              <w:ind w:right="417"/>
              <w:contextualSpacing/>
              <w:jc w:val="both"/>
            </w:pPr>
            <w:r>
              <w:t>нет</w:t>
            </w:r>
          </w:p>
        </w:tc>
        <w:tc>
          <w:tcPr>
            <w:tcW w:w="3119" w:type="dxa"/>
          </w:tcPr>
          <w:p w:rsidR="00A749A9" w:rsidRPr="00D416C2" w:rsidRDefault="00A749A9" w:rsidP="000532A8">
            <w:pPr>
              <w:ind w:right="417"/>
              <w:contextualSpacing/>
              <w:jc w:val="both"/>
            </w:pPr>
            <w:r w:rsidRPr="00D416C2">
              <w:t xml:space="preserve">Копия приказа ОО и информация должны быть размещены за неделю до проведения родительского собрания. Ссылка на родительское </w:t>
            </w:r>
            <w:r w:rsidRPr="00D416C2">
              <w:lastRenderedPageBreak/>
              <w:t>собрание должна сохраняться в ОО в течение года</w:t>
            </w:r>
          </w:p>
        </w:tc>
      </w:tr>
      <w:tr w:rsidR="00A749A9" w:rsidRPr="00D416C2" w:rsidTr="000532A8">
        <w:tc>
          <w:tcPr>
            <w:tcW w:w="851" w:type="dxa"/>
          </w:tcPr>
          <w:p w:rsidR="00A749A9" w:rsidRPr="00D416C2" w:rsidRDefault="00A749A9" w:rsidP="00D416C2">
            <w:pPr>
              <w:pStyle w:val="TableParagraph"/>
              <w:numPr>
                <w:ilvl w:val="0"/>
                <w:numId w:val="1"/>
              </w:numPr>
              <w:spacing w:before="131"/>
              <w:contextualSpacing/>
              <w:jc w:val="both"/>
            </w:pPr>
          </w:p>
        </w:tc>
        <w:tc>
          <w:tcPr>
            <w:tcW w:w="7655" w:type="dxa"/>
          </w:tcPr>
          <w:p w:rsidR="00A749A9" w:rsidRPr="00D416C2" w:rsidRDefault="00A749A9" w:rsidP="000532A8">
            <w:pPr>
              <w:pStyle w:val="TableParagraph"/>
              <w:ind w:left="34" w:firstLine="567"/>
              <w:contextualSpacing/>
              <w:jc w:val="both"/>
            </w:pPr>
            <w:r w:rsidRPr="00D416C2">
              <w:t>Наличие устных или письменных обращений родителей (законных представителей) обучающихся или представителей религиозных конфессий о случаях психологического давления учителем, администрацией ОО на родителя (законного представителя) обучающегося</w:t>
            </w:r>
          </w:p>
        </w:tc>
        <w:tc>
          <w:tcPr>
            <w:tcW w:w="1559" w:type="dxa"/>
          </w:tcPr>
          <w:p w:rsidR="00A749A9" w:rsidRPr="00D416C2" w:rsidRDefault="00A749A9" w:rsidP="000532A8">
            <w:pPr>
              <w:ind w:right="417"/>
              <w:contextualSpacing/>
              <w:jc w:val="both"/>
            </w:pPr>
          </w:p>
        </w:tc>
        <w:tc>
          <w:tcPr>
            <w:tcW w:w="1559" w:type="dxa"/>
          </w:tcPr>
          <w:p w:rsidR="00A749A9" w:rsidRPr="00D416C2" w:rsidRDefault="00F97513" w:rsidP="000532A8">
            <w:pPr>
              <w:ind w:right="417"/>
              <w:contextualSpacing/>
              <w:jc w:val="both"/>
            </w:pPr>
            <w:r>
              <w:t>нет</w:t>
            </w:r>
          </w:p>
        </w:tc>
        <w:tc>
          <w:tcPr>
            <w:tcW w:w="3119" w:type="dxa"/>
          </w:tcPr>
          <w:p w:rsidR="00A749A9" w:rsidRPr="00D416C2" w:rsidRDefault="00A749A9" w:rsidP="000532A8">
            <w:pPr>
              <w:ind w:right="417"/>
              <w:contextualSpacing/>
              <w:jc w:val="both"/>
            </w:pPr>
          </w:p>
        </w:tc>
      </w:tr>
      <w:tr w:rsidR="00A749A9" w:rsidRPr="00D416C2" w:rsidTr="000532A8">
        <w:tc>
          <w:tcPr>
            <w:tcW w:w="851" w:type="dxa"/>
          </w:tcPr>
          <w:p w:rsidR="00A749A9" w:rsidRPr="00D416C2" w:rsidRDefault="00A749A9" w:rsidP="00D416C2">
            <w:pPr>
              <w:pStyle w:val="TableParagraph"/>
              <w:numPr>
                <w:ilvl w:val="0"/>
                <w:numId w:val="1"/>
              </w:numPr>
              <w:spacing w:before="131"/>
              <w:contextualSpacing/>
              <w:jc w:val="both"/>
            </w:pPr>
          </w:p>
        </w:tc>
        <w:tc>
          <w:tcPr>
            <w:tcW w:w="7655" w:type="dxa"/>
          </w:tcPr>
          <w:p w:rsidR="00A749A9" w:rsidRPr="00D416C2" w:rsidRDefault="00A749A9" w:rsidP="000532A8">
            <w:pPr>
              <w:pStyle w:val="TableParagraph"/>
              <w:ind w:firstLine="601"/>
              <w:contextualSpacing/>
              <w:jc w:val="both"/>
            </w:pPr>
            <w:r w:rsidRPr="00D416C2">
              <w:t>Наличие устных или письменных обращений родителей (законных представителей) обучающихся или представителей религиозных конфессий на нарушение добровольного выбора одного из модулей КУК ОРКСЭ</w:t>
            </w:r>
          </w:p>
        </w:tc>
        <w:tc>
          <w:tcPr>
            <w:tcW w:w="1559" w:type="dxa"/>
          </w:tcPr>
          <w:p w:rsidR="00A749A9" w:rsidRPr="00D416C2" w:rsidRDefault="00A749A9" w:rsidP="000532A8">
            <w:pPr>
              <w:ind w:right="417"/>
              <w:contextualSpacing/>
              <w:jc w:val="both"/>
            </w:pPr>
          </w:p>
        </w:tc>
        <w:tc>
          <w:tcPr>
            <w:tcW w:w="1559" w:type="dxa"/>
          </w:tcPr>
          <w:p w:rsidR="00A749A9" w:rsidRPr="00D416C2" w:rsidRDefault="00F97513" w:rsidP="000532A8">
            <w:pPr>
              <w:ind w:right="417"/>
              <w:contextualSpacing/>
              <w:jc w:val="both"/>
            </w:pPr>
            <w:r>
              <w:t>нет</w:t>
            </w:r>
          </w:p>
        </w:tc>
        <w:tc>
          <w:tcPr>
            <w:tcW w:w="3119" w:type="dxa"/>
          </w:tcPr>
          <w:p w:rsidR="00A749A9" w:rsidRPr="00D416C2" w:rsidRDefault="00A749A9" w:rsidP="000532A8">
            <w:pPr>
              <w:ind w:right="417"/>
              <w:contextualSpacing/>
              <w:jc w:val="both"/>
            </w:pPr>
          </w:p>
        </w:tc>
      </w:tr>
      <w:tr w:rsidR="00A749A9" w:rsidRPr="00D416C2" w:rsidTr="000532A8">
        <w:tc>
          <w:tcPr>
            <w:tcW w:w="851" w:type="dxa"/>
          </w:tcPr>
          <w:p w:rsidR="00A749A9" w:rsidRPr="00D416C2" w:rsidRDefault="00A749A9" w:rsidP="00D416C2">
            <w:pPr>
              <w:pStyle w:val="TableParagraph"/>
              <w:numPr>
                <w:ilvl w:val="0"/>
                <w:numId w:val="1"/>
              </w:numPr>
              <w:spacing w:before="131"/>
              <w:contextualSpacing/>
              <w:jc w:val="both"/>
            </w:pPr>
          </w:p>
        </w:tc>
        <w:tc>
          <w:tcPr>
            <w:tcW w:w="7655" w:type="dxa"/>
          </w:tcPr>
          <w:p w:rsidR="00A749A9" w:rsidRPr="00D416C2" w:rsidRDefault="00A749A9" w:rsidP="000532A8">
            <w:pPr>
              <w:pStyle w:val="TableParagraph"/>
              <w:ind w:firstLine="601"/>
              <w:contextualSpacing/>
              <w:jc w:val="both"/>
            </w:pPr>
            <w:r w:rsidRPr="00D416C2">
              <w:t>Наличие устных или письменных обращений от родителей (законных представителей) обучающихся о случаях отказа от изучения выбранного модуля, перевод обучающегося на другой модуль</w:t>
            </w:r>
          </w:p>
        </w:tc>
        <w:tc>
          <w:tcPr>
            <w:tcW w:w="1559" w:type="dxa"/>
          </w:tcPr>
          <w:p w:rsidR="00A749A9" w:rsidRPr="00D416C2" w:rsidRDefault="00A749A9" w:rsidP="000532A8">
            <w:pPr>
              <w:ind w:right="417"/>
              <w:contextualSpacing/>
              <w:jc w:val="both"/>
            </w:pPr>
          </w:p>
        </w:tc>
        <w:tc>
          <w:tcPr>
            <w:tcW w:w="1559" w:type="dxa"/>
          </w:tcPr>
          <w:p w:rsidR="00A749A9" w:rsidRPr="00D416C2" w:rsidRDefault="00F97513" w:rsidP="000532A8">
            <w:pPr>
              <w:ind w:right="417"/>
              <w:contextualSpacing/>
              <w:jc w:val="both"/>
            </w:pPr>
            <w:r>
              <w:t>нет</w:t>
            </w:r>
          </w:p>
        </w:tc>
        <w:tc>
          <w:tcPr>
            <w:tcW w:w="3119" w:type="dxa"/>
          </w:tcPr>
          <w:p w:rsidR="00A749A9" w:rsidRPr="00D416C2" w:rsidRDefault="00A749A9" w:rsidP="000532A8">
            <w:pPr>
              <w:ind w:right="417"/>
              <w:contextualSpacing/>
              <w:jc w:val="both"/>
            </w:pPr>
          </w:p>
        </w:tc>
      </w:tr>
      <w:tr w:rsidR="00A749A9" w:rsidRPr="00D416C2" w:rsidTr="000532A8">
        <w:tc>
          <w:tcPr>
            <w:tcW w:w="851" w:type="dxa"/>
          </w:tcPr>
          <w:p w:rsidR="00A749A9" w:rsidRPr="00D416C2" w:rsidRDefault="00A749A9" w:rsidP="00D416C2">
            <w:pPr>
              <w:pStyle w:val="TableParagraph"/>
              <w:numPr>
                <w:ilvl w:val="0"/>
                <w:numId w:val="1"/>
              </w:numPr>
              <w:contextualSpacing/>
              <w:jc w:val="both"/>
            </w:pPr>
          </w:p>
        </w:tc>
        <w:tc>
          <w:tcPr>
            <w:tcW w:w="7655" w:type="dxa"/>
            <w:vAlign w:val="center"/>
          </w:tcPr>
          <w:p w:rsidR="00A749A9" w:rsidRPr="00D416C2" w:rsidRDefault="00A749A9" w:rsidP="000532A8">
            <w:pPr>
              <w:ind w:firstLine="601"/>
              <w:contextualSpacing/>
              <w:jc w:val="both"/>
            </w:pPr>
            <w:r w:rsidRPr="00D416C2">
              <w:t>Наличие устных или письменных обращений от родителей (законных представителей) обучающихся или представителей религиозных конфессий об изменениях даты проведения родительского собрания за 3 дня, указанной в информации, опубликованной на официальном сайте ОО</w:t>
            </w:r>
          </w:p>
        </w:tc>
        <w:tc>
          <w:tcPr>
            <w:tcW w:w="1559" w:type="dxa"/>
          </w:tcPr>
          <w:p w:rsidR="00A749A9" w:rsidRPr="00D416C2" w:rsidRDefault="00A749A9" w:rsidP="000532A8">
            <w:pPr>
              <w:ind w:right="417"/>
              <w:contextualSpacing/>
              <w:jc w:val="both"/>
            </w:pPr>
          </w:p>
        </w:tc>
        <w:tc>
          <w:tcPr>
            <w:tcW w:w="1559" w:type="dxa"/>
          </w:tcPr>
          <w:p w:rsidR="00A749A9" w:rsidRPr="00D416C2" w:rsidRDefault="00F97513" w:rsidP="000532A8">
            <w:pPr>
              <w:ind w:right="417"/>
              <w:contextualSpacing/>
              <w:jc w:val="both"/>
            </w:pPr>
            <w:r>
              <w:t>нет</w:t>
            </w:r>
          </w:p>
        </w:tc>
        <w:tc>
          <w:tcPr>
            <w:tcW w:w="3119" w:type="dxa"/>
          </w:tcPr>
          <w:p w:rsidR="00A749A9" w:rsidRPr="00D416C2" w:rsidRDefault="00A749A9" w:rsidP="000532A8">
            <w:pPr>
              <w:ind w:right="417"/>
              <w:contextualSpacing/>
              <w:jc w:val="both"/>
            </w:pPr>
          </w:p>
        </w:tc>
      </w:tr>
      <w:tr w:rsidR="00A749A9" w:rsidRPr="00D416C2" w:rsidTr="000532A8">
        <w:tc>
          <w:tcPr>
            <w:tcW w:w="851" w:type="dxa"/>
          </w:tcPr>
          <w:p w:rsidR="00A749A9" w:rsidRPr="00D416C2" w:rsidRDefault="00A749A9" w:rsidP="00D416C2">
            <w:pPr>
              <w:pStyle w:val="TableParagraph"/>
              <w:numPr>
                <w:ilvl w:val="0"/>
                <w:numId w:val="1"/>
              </w:numPr>
              <w:contextualSpacing/>
              <w:jc w:val="both"/>
            </w:pPr>
          </w:p>
        </w:tc>
        <w:tc>
          <w:tcPr>
            <w:tcW w:w="7655" w:type="dxa"/>
            <w:vAlign w:val="center"/>
          </w:tcPr>
          <w:p w:rsidR="00A749A9" w:rsidRPr="00D416C2" w:rsidRDefault="00A749A9" w:rsidP="000532A8">
            <w:pPr>
              <w:ind w:firstLine="601"/>
              <w:contextualSpacing/>
              <w:jc w:val="both"/>
            </w:pPr>
            <w:r w:rsidRPr="00D416C2">
              <w:t>Наличие личных заявлений родителей (законных представителей) обучающихся о выборе одного из модуля КУК ОРКСЭ</w:t>
            </w:r>
          </w:p>
        </w:tc>
        <w:tc>
          <w:tcPr>
            <w:tcW w:w="1559" w:type="dxa"/>
          </w:tcPr>
          <w:p w:rsidR="00A749A9" w:rsidRPr="00D416C2" w:rsidRDefault="00F97513" w:rsidP="000532A8">
            <w:pPr>
              <w:ind w:right="417"/>
              <w:contextualSpacing/>
              <w:jc w:val="both"/>
            </w:pPr>
            <w:r>
              <w:t>да</w:t>
            </w:r>
          </w:p>
        </w:tc>
        <w:tc>
          <w:tcPr>
            <w:tcW w:w="1559" w:type="dxa"/>
          </w:tcPr>
          <w:p w:rsidR="00A749A9" w:rsidRPr="00D416C2" w:rsidRDefault="00A749A9" w:rsidP="000532A8">
            <w:pPr>
              <w:ind w:right="417"/>
              <w:contextualSpacing/>
              <w:jc w:val="both"/>
            </w:pPr>
          </w:p>
        </w:tc>
        <w:tc>
          <w:tcPr>
            <w:tcW w:w="3119" w:type="dxa"/>
            <w:vMerge w:val="restart"/>
          </w:tcPr>
          <w:p w:rsidR="00A749A9" w:rsidRPr="00D416C2" w:rsidRDefault="00A749A9" w:rsidP="000532A8">
            <w:pPr>
              <w:ind w:right="417"/>
              <w:contextualSpacing/>
              <w:jc w:val="both"/>
            </w:pPr>
            <w:r w:rsidRPr="00D416C2">
              <w:t>Указанная документация должна сохраняться в ОО не менее 5-ти лет</w:t>
            </w:r>
          </w:p>
        </w:tc>
      </w:tr>
      <w:tr w:rsidR="00A749A9" w:rsidRPr="00D416C2" w:rsidTr="000532A8">
        <w:tc>
          <w:tcPr>
            <w:tcW w:w="851" w:type="dxa"/>
          </w:tcPr>
          <w:p w:rsidR="00A749A9" w:rsidRPr="00D416C2" w:rsidRDefault="00A749A9" w:rsidP="00D416C2">
            <w:pPr>
              <w:pStyle w:val="TableParagraph"/>
              <w:numPr>
                <w:ilvl w:val="0"/>
                <w:numId w:val="1"/>
              </w:numPr>
              <w:spacing w:before="1"/>
              <w:contextualSpacing/>
              <w:jc w:val="both"/>
            </w:pPr>
          </w:p>
        </w:tc>
        <w:tc>
          <w:tcPr>
            <w:tcW w:w="7655" w:type="dxa"/>
            <w:vAlign w:val="center"/>
          </w:tcPr>
          <w:p w:rsidR="00A749A9" w:rsidRPr="00D416C2" w:rsidRDefault="00A749A9" w:rsidP="000532A8">
            <w:pPr>
              <w:ind w:firstLine="601"/>
              <w:contextualSpacing/>
              <w:jc w:val="both"/>
            </w:pPr>
            <w:r w:rsidRPr="00D416C2">
              <w:t>Наличие протокола родительского собрания класса</w:t>
            </w:r>
          </w:p>
        </w:tc>
        <w:tc>
          <w:tcPr>
            <w:tcW w:w="1559" w:type="dxa"/>
          </w:tcPr>
          <w:p w:rsidR="00A749A9" w:rsidRPr="00D416C2" w:rsidRDefault="00F97513" w:rsidP="000532A8">
            <w:pPr>
              <w:ind w:right="417"/>
              <w:contextualSpacing/>
              <w:jc w:val="both"/>
            </w:pPr>
            <w:r>
              <w:t>да</w:t>
            </w:r>
          </w:p>
        </w:tc>
        <w:tc>
          <w:tcPr>
            <w:tcW w:w="1559" w:type="dxa"/>
          </w:tcPr>
          <w:p w:rsidR="00A749A9" w:rsidRPr="00D416C2" w:rsidRDefault="00A749A9" w:rsidP="000532A8">
            <w:pPr>
              <w:ind w:right="417"/>
              <w:contextualSpacing/>
              <w:jc w:val="both"/>
            </w:pPr>
          </w:p>
        </w:tc>
        <w:tc>
          <w:tcPr>
            <w:tcW w:w="3119" w:type="dxa"/>
            <w:vMerge/>
          </w:tcPr>
          <w:p w:rsidR="00A749A9" w:rsidRPr="00D416C2" w:rsidRDefault="00A749A9" w:rsidP="000532A8">
            <w:pPr>
              <w:ind w:right="417"/>
              <w:contextualSpacing/>
              <w:jc w:val="both"/>
            </w:pPr>
          </w:p>
        </w:tc>
      </w:tr>
      <w:tr w:rsidR="00A749A9" w:rsidRPr="00D416C2" w:rsidTr="000532A8">
        <w:tc>
          <w:tcPr>
            <w:tcW w:w="851" w:type="dxa"/>
          </w:tcPr>
          <w:p w:rsidR="00A749A9" w:rsidRPr="00D416C2" w:rsidRDefault="00A749A9" w:rsidP="00D416C2">
            <w:pPr>
              <w:pStyle w:val="TableParagraph"/>
              <w:numPr>
                <w:ilvl w:val="0"/>
                <w:numId w:val="1"/>
              </w:numPr>
              <w:contextualSpacing/>
              <w:jc w:val="both"/>
            </w:pPr>
          </w:p>
        </w:tc>
        <w:tc>
          <w:tcPr>
            <w:tcW w:w="7655" w:type="dxa"/>
            <w:vAlign w:val="center"/>
          </w:tcPr>
          <w:p w:rsidR="00A749A9" w:rsidRPr="00D416C2" w:rsidRDefault="00A749A9" w:rsidP="000532A8">
            <w:pPr>
              <w:ind w:firstLine="601"/>
              <w:contextualSpacing/>
              <w:jc w:val="both"/>
            </w:pPr>
            <w:r w:rsidRPr="00D416C2">
              <w:t>Наличие листа сводной информации о результатах выбора родителями (законными представителями) обучающихся одного из модуля КУК ОРКСЭ</w:t>
            </w:r>
          </w:p>
        </w:tc>
        <w:tc>
          <w:tcPr>
            <w:tcW w:w="1559" w:type="dxa"/>
          </w:tcPr>
          <w:p w:rsidR="00A749A9" w:rsidRPr="00D416C2" w:rsidRDefault="00F97513" w:rsidP="000532A8">
            <w:pPr>
              <w:ind w:right="417"/>
              <w:contextualSpacing/>
              <w:jc w:val="both"/>
            </w:pPr>
            <w:r>
              <w:t>да</w:t>
            </w:r>
          </w:p>
        </w:tc>
        <w:tc>
          <w:tcPr>
            <w:tcW w:w="1559" w:type="dxa"/>
          </w:tcPr>
          <w:p w:rsidR="00A749A9" w:rsidRPr="00D416C2" w:rsidRDefault="00A749A9" w:rsidP="000532A8">
            <w:pPr>
              <w:ind w:right="417"/>
              <w:contextualSpacing/>
              <w:jc w:val="both"/>
            </w:pPr>
          </w:p>
        </w:tc>
        <w:tc>
          <w:tcPr>
            <w:tcW w:w="3119" w:type="dxa"/>
            <w:vMerge/>
          </w:tcPr>
          <w:p w:rsidR="00A749A9" w:rsidRPr="00D416C2" w:rsidRDefault="00A749A9" w:rsidP="000532A8">
            <w:pPr>
              <w:ind w:right="417"/>
              <w:contextualSpacing/>
              <w:jc w:val="both"/>
            </w:pPr>
          </w:p>
        </w:tc>
      </w:tr>
    </w:tbl>
    <w:p w:rsidR="00B6318A" w:rsidRPr="00D416C2" w:rsidRDefault="00B6318A" w:rsidP="00A749A9">
      <w:pPr>
        <w:ind w:left="2814" w:right="417" w:hanging="2434"/>
        <w:contextualSpacing/>
        <w:jc w:val="both"/>
        <w:rPr>
          <w:b/>
        </w:rPr>
      </w:pPr>
    </w:p>
    <w:p w:rsidR="00A749A9" w:rsidRPr="00D416C2" w:rsidRDefault="00A749A9" w:rsidP="00A749A9">
      <w:pPr>
        <w:ind w:left="2814" w:right="417" w:hanging="2434"/>
        <w:contextualSpacing/>
        <w:jc w:val="both"/>
        <w:rPr>
          <w:b/>
        </w:rPr>
      </w:pPr>
      <w:r w:rsidRPr="00D416C2">
        <w:rPr>
          <w:b/>
        </w:rPr>
        <w:t>*Указываются реквизиты документов</w:t>
      </w:r>
    </w:p>
    <w:p w:rsidR="00A749A9" w:rsidRPr="00D416C2" w:rsidRDefault="00A749A9" w:rsidP="00A749A9">
      <w:pPr>
        <w:ind w:left="2814" w:right="417" w:hanging="2434"/>
        <w:contextualSpacing/>
        <w:jc w:val="both"/>
      </w:pPr>
    </w:p>
    <w:tbl>
      <w:tblPr>
        <w:tblW w:w="14474" w:type="dxa"/>
        <w:tblInd w:w="93" w:type="dxa"/>
        <w:tblLook w:val="04A0" w:firstRow="1" w:lastRow="0" w:firstColumn="1" w:lastColumn="0" w:noHBand="0" w:noVBand="1"/>
      </w:tblPr>
      <w:tblGrid>
        <w:gridCol w:w="2900"/>
        <w:gridCol w:w="1232"/>
        <w:gridCol w:w="1412"/>
        <w:gridCol w:w="2409"/>
        <w:gridCol w:w="1159"/>
        <w:gridCol w:w="259"/>
        <w:gridCol w:w="1984"/>
        <w:gridCol w:w="3119"/>
      </w:tblGrid>
      <w:tr w:rsidR="00B6318A" w:rsidRPr="00B6318A" w:rsidTr="00B6318A">
        <w:trPr>
          <w:trHeight w:val="315"/>
        </w:trPr>
        <w:tc>
          <w:tcPr>
            <w:tcW w:w="41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318A" w:rsidRPr="00D416C2" w:rsidRDefault="00B6318A" w:rsidP="00B6318A">
            <w:pPr>
              <w:widowControl/>
              <w:autoSpaceDE/>
              <w:autoSpaceDN/>
              <w:rPr>
                <w:color w:val="000000"/>
                <w:lang w:bidi="ar-SA"/>
              </w:rPr>
            </w:pPr>
            <w:r w:rsidRPr="00D416C2">
              <w:rPr>
                <w:color w:val="000000"/>
                <w:lang w:bidi="ar-SA"/>
              </w:rPr>
              <w:t>Руководитель учреждения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318A" w:rsidRPr="00D416C2" w:rsidRDefault="00B6318A" w:rsidP="00B6318A">
            <w:pPr>
              <w:widowControl/>
              <w:autoSpaceDE/>
              <w:autoSpaceDN/>
              <w:jc w:val="both"/>
              <w:rPr>
                <w:color w:val="000000"/>
                <w:lang w:bidi="ar-SA"/>
              </w:rPr>
            </w:pPr>
          </w:p>
        </w:tc>
        <w:tc>
          <w:tcPr>
            <w:tcW w:w="38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18A" w:rsidRPr="00D416C2" w:rsidRDefault="00B6318A" w:rsidP="00B6318A">
            <w:pPr>
              <w:widowControl/>
              <w:autoSpaceDE/>
              <w:autoSpaceDN/>
              <w:rPr>
                <w:color w:val="000000"/>
                <w:lang w:bidi="ar-SA"/>
              </w:rPr>
            </w:pPr>
            <w:r w:rsidRPr="00D416C2">
              <w:rPr>
                <w:color w:val="000000"/>
                <w:lang w:bidi="ar-SA"/>
              </w:rPr>
              <w:t>____________________________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18A" w:rsidRPr="00D416C2" w:rsidRDefault="00B6318A" w:rsidP="00B6318A">
            <w:pPr>
              <w:widowControl/>
              <w:autoSpaceDE/>
              <w:autoSpaceDN/>
              <w:rPr>
                <w:color w:val="000000"/>
                <w:lang w:bidi="ar-SA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318A" w:rsidRPr="00D416C2" w:rsidRDefault="00B6318A" w:rsidP="00B6318A">
            <w:pPr>
              <w:widowControl/>
              <w:autoSpaceDE/>
              <w:autoSpaceDN/>
              <w:jc w:val="both"/>
              <w:rPr>
                <w:color w:val="000000"/>
                <w:lang w:bidi="ar-SA"/>
              </w:rPr>
            </w:pPr>
          </w:p>
          <w:p w:rsidR="00B6318A" w:rsidRPr="00D416C2" w:rsidRDefault="00B6318A" w:rsidP="00B6318A">
            <w:pPr>
              <w:widowControl/>
              <w:autoSpaceDE/>
              <w:autoSpaceDN/>
              <w:jc w:val="both"/>
              <w:rPr>
                <w:color w:val="000000"/>
                <w:lang w:bidi="ar-SA"/>
              </w:rPr>
            </w:pPr>
          </w:p>
          <w:p w:rsidR="00B6318A" w:rsidRPr="00D416C2" w:rsidRDefault="00B6318A" w:rsidP="00F97513">
            <w:pPr>
              <w:widowControl/>
              <w:autoSpaceDE/>
              <w:autoSpaceDN/>
              <w:jc w:val="both"/>
              <w:rPr>
                <w:color w:val="000000"/>
                <w:lang w:bidi="ar-SA"/>
              </w:rPr>
            </w:pPr>
            <w:r w:rsidRPr="00D416C2">
              <w:rPr>
                <w:color w:val="000000"/>
                <w:lang w:bidi="ar-SA"/>
              </w:rPr>
              <w:t>(</w:t>
            </w:r>
            <w:proofErr w:type="spellStart"/>
            <w:r w:rsidR="00F97513">
              <w:rPr>
                <w:color w:val="000000"/>
                <w:lang w:bidi="ar-SA"/>
              </w:rPr>
              <w:t>Лутфуллина</w:t>
            </w:r>
            <w:proofErr w:type="spellEnd"/>
            <w:r w:rsidR="00F97513">
              <w:rPr>
                <w:color w:val="000000"/>
                <w:lang w:bidi="ar-SA"/>
              </w:rPr>
              <w:t xml:space="preserve"> А.К.</w:t>
            </w:r>
            <w:r w:rsidRPr="00D416C2">
              <w:rPr>
                <w:color w:val="000000"/>
                <w:lang w:bidi="ar-SA"/>
              </w:rPr>
              <w:t xml:space="preserve">) </w:t>
            </w:r>
          </w:p>
        </w:tc>
      </w:tr>
      <w:tr w:rsidR="00B6318A" w:rsidRPr="00B6318A" w:rsidTr="00B6318A">
        <w:trPr>
          <w:trHeight w:val="480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18A" w:rsidRPr="00D416C2" w:rsidRDefault="00B6318A" w:rsidP="00B6318A">
            <w:pPr>
              <w:widowControl/>
              <w:autoSpaceDE/>
              <w:autoSpaceDN/>
              <w:rPr>
                <w:color w:val="000000"/>
                <w:lang w:bidi="ar-SA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318A" w:rsidRPr="00D416C2" w:rsidRDefault="00B6318A" w:rsidP="00B6318A">
            <w:pPr>
              <w:widowControl/>
              <w:autoSpaceDE/>
              <w:autoSpaceDN/>
              <w:jc w:val="both"/>
              <w:rPr>
                <w:color w:val="000000"/>
                <w:lang w:bidi="ar-SA"/>
              </w:rPr>
            </w:pPr>
            <w:r w:rsidRPr="00D416C2">
              <w:rPr>
                <w:color w:val="000000"/>
                <w:lang w:bidi="ar-SA"/>
              </w:rPr>
              <w:t>м.п.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18A" w:rsidRPr="00D416C2" w:rsidRDefault="00B6318A" w:rsidP="00B6318A">
            <w:pPr>
              <w:widowControl/>
              <w:autoSpaceDE/>
              <w:autoSpaceDN/>
              <w:rPr>
                <w:color w:val="000000"/>
                <w:lang w:bidi="ar-SA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318A" w:rsidRPr="00D416C2" w:rsidRDefault="00B6318A" w:rsidP="00B6318A">
            <w:pPr>
              <w:widowControl/>
              <w:autoSpaceDE/>
              <w:autoSpaceDN/>
              <w:jc w:val="both"/>
              <w:rPr>
                <w:color w:val="000000"/>
                <w:lang w:bidi="ar-SA"/>
              </w:rPr>
            </w:pPr>
            <w:r w:rsidRPr="00D416C2">
              <w:rPr>
                <w:color w:val="000000"/>
                <w:lang w:bidi="ar-SA"/>
              </w:rPr>
              <w:t xml:space="preserve">(подпись)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18A" w:rsidRPr="00D416C2" w:rsidRDefault="00B6318A" w:rsidP="00B6318A">
            <w:pPr>
              <w:widowControl/>
              <w:autoSpaceDE/>
              <w:autoSpaceDN/>
              <w:rPr>
                <w:color w:val="000000"/>
                <w:lang w:bidi="ar-SA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318A" w:rsidRPr="00D416C2" w:rsidRDefault="00B6318A" w:rsidP="00B6318A">
            <w:pPr>
              <w:widowControl/>
              <w:autoSpaceDE/>
              <w:autoSpaceDN/>
              <w:jc w:val="both"/>
              <w:rPr>
                <w:color w:val="000000"/>
                <w:lang w:bidi="ar-SA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18A" w:rsidRPr="00D416C2" w:rsidRDefault="00B6318A" w:rsidP="00B6318A">
            <w:pPr>
              <w:widowControl/>
              <w:autoSpaceDE/>
              <w:autoSpaceDN/>
              <w:rPr>
                <w:color w:val="000000"/>
                <w:lang w:bidi="ar-SA"/>
              </w:rPr>
            </w:pPr>
          </w:p>
        </w:tc>
      </w:tr>
      <w:tr w:rsidR="00B6318A" w:rsidRPr="00B6318A" w:rsidTr="00B6318A">
        <w:trPr>
          <w:trHeight w:val="300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18A" w:rsidRPr="00D416C2" w:rsidRDefault="00B6318A" w:rsidP="00B6318A">
            <w:pPr>
              <w:widowControl/>
              <w:autoSpaceDE/>
              <w:autoSpaceDN/>
              <w:rPr>
                <w:color w:val="000000"/>
                <w:lang w:bidi="ar-SA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18A" w:rsidRPr="00D416C2" w:rsidRDefault="00B6318A" w:rsidP="00B6318A">
            <w:pPr>
              <w:widowControl/>
              <w:autoSpaceDE/>
              <w:autoSpaceDN/>
              <w:rPr>
                <w:color w:val="000000"/>
                <w:lang w:bidi="ar-SA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18A" w:rsidRPr="00D416C2" w:rsidRDefault="00B6318A" w:rsidP="00B6318A">
            <w:pPr>
              <w:widowControl/>
              <w:autoSpaceDE/>
              <w:autoSpaceDN/>
              <w:rPr>
                <w:color w:val="000000"/>
                <w:lang w:bidi="ar-SA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18A" w:rsidRPr="00D416C2" w:rsidRDefault="00B6318A" w:rsidP="00B6318A">
            <w:pPr>
              <w:widowControl/>
              <w:autoSpaceDE/>
              <w:autoSpaceDN/>
              <w:rPr>
                <w:color w:val="000000"/>
                <w:lang w:bidi="ar-SA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18A" w:rsidRPr="00D416C2" w:rsidRDefault="00B6318A" w:rsidP="00B6318A">
            <w:pPr>
              <w:widowControl/>
              <w:autoSpaceDE/>
              <w:autoSpaceDN/>
              <w:rPr>
                <w:color w:val="000000"/>
                <w:lang w:bidi="ar-SA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18A" w:rsidRPr="00D416C2" w:rsidRDefault="00B6318A" w:rsidP="00B6318A">
            <w:pPr>
              <w:widowControl/>
              <w:autoSpaceDE/>
              <w:autoSpaceDN/>
              <w:rPr>
                <w:color w:val="000000"/>
                <w:lang w:bidi="ar-SA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18A" w:rsidRPr="00D416C2" w:rsidRDefault="00B6318A" w:rsidP="00B6318A">
            <w:pPr>
              <w:widowControl/>
              <w:autoSpaceDE/>
              <w:autoSpaceDN/>
              <w:rPr>
                <w:color w:val="000000"/>
                <w:lang w:bidi="ar-SA"/>
              </w:rPr>
            </w:pPr>
          </w:p>
        </w:tc>
      </w:tr>
      <w:tr w:rsidR="00B6318A" w:rsidRPr="00B6318A" w:rsidTr="00B6318A">
        <w:trPr>
          <w:trHeight w:val="975"/>
        </w:trPr>
        <w:tc>
          <w:tcPr>
            <w:tcW w:w="41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318A" w:rsidRPr="00D416C2" w:rsidRDefault="00B6318A" w:rsidP="00B6318A">
            <w:pPr>
              <w:widowControl/>
              <w:autoSpaceDE/>
              <w:autoSpaceDN/>
              <w:rPr>
                <w:color w:val="000000"/>
                <w:lang w:bidi="ar-SA"/>
              </w:rPr>
            </w:pPr>
            <w:r w:rsidRPr="00D416C2">
              <w:rPr>
                <w:color w:val="000000"/>
                <w:lang w:bidi="ar-SA"/>
              </w:rPr>
              <w:t>Лицо, проводимое изучение</w:t>
            </w:r>
            <w:r w:rsidR="00F97513">
              <w:rPr>
                <w:color w:val="000000"/>
                <w:lang w:bidi="ar-SA"/>
              </w:rPr>
              <w:t xml:space="preserve"> </w:t>
            </w:r>
            <w:r w:rsidRPr="00D416C2">
              <w:rPr>
                <w:color w:val="000000"/>
                <w:lang w:bidi="ar-SA"/>
              </w:rPr>
              <w:t>деятельности общеобразовательной организации с указанием должности</w:t>
            </w:r>
          </w:p>
          <w:p w:rsidR="00B6318A" w:rsidRPr="00D416C2" w:rsidRDefault="00B6318A" w:rsidP="00B6318A">
            <w:pPr>
              <w:widowControl/>
              <w:autoSpaceDE/>
              <w:autoSpaceDN/>
              <w:rPr>
                <w:color w:val="000000"/>
                <w:lang w:bidi="ar-SA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18A" w:rsidRPr="00D416C2" w:rsidRDefault="00B6318A" w:rsidP="00B6318A">
            <w:pPr>
              <w:widowControl/>
              <w:autoSpaceDE/>
              <w:autoSpaceDN/>
              <w:rPr>
                <w:color w:val="000000"/>
                <w:lang w:bidi="ar-SA"/>
              </w:rPr>
            </w:pPr>
          </w:p>
        </w:tc>
        <w:tc>
          <w:tcPr>
            <w:tcW w:w="38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18A" w:rsidRPr="00D416C2" w:rsidRDefault="00B6318A" w:rsidP="00B6318A">
            <w:pPr>
              <w:widowControl/>
              <w:autoSpaceDE/>
              <w:autoSpaceDN/>
              <w:rPr>
                <w:color w:val="000000"/>
                <w:lang w:bidi="ar-SA"/>
              </w:rPr>
            </w:pPr>
            <w:r w:rsidRPr="00D416C2">
              <w:rPr>
                <w:color w:val="000000"/>
                <w:lang w:bidi="ar-SA"/>
              </w:rPr>
              <w:t>____________________________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18A" w:rsidRPr="00D416C2" w:rsidRDefault="00B6318A" w:rsidP="00B6318A">
            <w:pPr>
              <w:widowControl/>
              <w:autoSpaceDE/>
              <w:autoSpaceDN/>
              <w:rPr>
                <w:color w:val="000000"/>
                <w:lang w:bidi="ar-SA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318A" w:rsidRPr="00D416C2" w:rsidRDefault="00B6318A" w:rsidP="00B6318A">
            <w:pPr>
              <w:widowControl/>
              <w:autoSpaceDE/>
              <w:autoSpaceDN/>
              <w:jc w:val="both"/>
              <w:rPr>
                <w:color w:val="000000"/>
                <w:lang w:bidi="ar-SA"/>
              </w:rPr>
            </w:pPr>
          </w:p>
          <w:p w:rsidR="00B6318A" w:rsidRPr="00D416C2" w:rsidRDefault="00B6318A" w:rsidP="00B6318A">
            <w:pPr>
              <w:widowControl/>
              <w:autoSpaceDE/>
              <w:autoSpaceDN/>
              <w:jc w:val="both"/>
              <w:rPr>
                <w:color w:val="000000"/>
                <w:lang w:bidi="ar-SA"/>
              </w:rPr>
            </w:pPr>
          </w:p>
          <w:p w:rsidR="00B6318A" w:rsidRPr="00D416C2" w:rsidRDefault="00B6318A" w:rsidP="00B6318A">
            <w:pPr>
              <w:widowControl/>
              <w:autoSpaceDE/>
              <w:autoSpaceDN/>
              <w:jc w:val="both"/>
              <w:rPr>
                <w:color w:val="000000"/>
                <w:lang w:bidi="ar-SA"/>
              </w:rPr>
            </w:pPr>
            <w:r w:rsidRPr="00D416C2">
              <w:rPr>
                <w:color w:val="000000"/>
                <w:lang w:bidi="ar-SA"/>
              </w:rPr>
              <w:t xml:space="preserve">(Ф.И.О.) </w:t>
            </w:r>
          </w:p>
        </w:tc>
      </w:tr>
      <w:tr w:rsidR="00B6318A" w:rsidRPr="00B6318A" w:rsidTr="00B6318A">
        <w:trPr>
          <w:trHeight w:val="315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318A" w:rsidRPr="00D416C2" w:rsidRDefault="00B6318A" w:rsidP="00B6318A">
            <w:pPr>
              <w:widowControl/>
              <w:autoSpaceDE/>
              <w:autoSpaceDN/>
              <w:jc w:val="both"/>
              <w:rPr>
                <w:color w:val="000000"/>
                <w:lang w:bidi="ar-SA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318A" w:rsidRPr="00D416C2" w:rsidRDefault="00B6318A" w:rsidP="00B6318A">
            <w:pPr>
              <w:widowControl/>
              <w:autoSpaceDE/>
              <w:autoSpaceDN/>
              <w:jc w:val="both"/>
              <w:rPr>
                <w:color w:val="000000"/>
                <w:lang w:bidi="ar-SA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18A" w:rsidRPr="00D416C2" w:rsidRDefault="00B6318A" w:rsidP="00B6318A">
            <w:pPr>
              <w:widowControl/>
              <w:autoSpaceDE/>
              <w:autoSpaceDN/>
              <w:rPr>
                <w:color w:val="000000"/>
                <w:lang w:bidi="ar-SA"/>
              </w:rPr>
            </w:pPr>
          </w:p>
        </w:tc>
        <w:tc>
          <w:tcPr>
            <w:tcW w:w="35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318A" w:rsidRPr="00D416C2" w:rsidRDefault="00B6318A" w:rsidP="00B6318A">
            <w:pPr>
              <w:widowControl/>
              <w:autoSpaceDE/>
              <w:autoSpaceDN/>
              <w:jc w:val="both"/>
              <w:rPr>
                <w:color w:val="000000"/>
                <w:lang w:bidi="ar-SA"/>
              </w:rPr>
            </w:pPr>
            <w:r w:rsidRPr="00D416C2">
              <w:rPr>
                <w:color w:val="000000"/>
                <w:lang w:bidi="ar-SA"/>
              </w:rPr>
              <w:t xml:space="preserve">(подпись) 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18A" w:rsidRPr="00D416C2" w:rsidRDefault="00B6318A" w:rsidP="00B6318A">
            <w:pPr>
              <w:widowControl/>
              <w:autoSpaceDE/>
              <w:autoSpaceDN/>
              <w:rPr>
                <w:color w:val="000000"/>
                <w:lang w:bidi="ar-SA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318A" w:rsidRPr="00D416C2" w:rsidRDefault="00B6318A" w:rsidP="00B6318A">
            <w:pPr>
              <w:widowControl/>
              <w:autoSpaceDE/>
              <w:autoSpaceDN/>
              <w:jc w:val="both"/>
              <w:rPr>
                <w:color w:val="000000"/>
                <w:lang w:bidi="ar-SA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18A" w:rsidRPr="00D416C2" w:rsidRDefault="00B6318A" w:rsidP="00B6318A">
            <w:pPr>
              <w:widowControl/>
              <w:autoSpaceDE/>
              <w:autoSpaceDN/>
              <w:rPr>
                <w:color w:val="000000"/>
                <w:lang w:bidi="ar-SA"/>
              </w:rPr>
            </w:pPr>
          </w:p>
        </w:tc>
      </w:tr>
      <w:tr w:rsidR="00B6318A" w:rsidRPr="00B6318A" w:rsidTr="00B6318A">
        <w:trPr>
          <w:trHeight w:val="525"/>
        </w:trPr>
        <w:tc>
          <w:tcPr>
            <w:tcW w:w="41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18A" w:rsidRPr="00D416C2" w:rsidRDefault="00B6318A" w:rsidP="00B6318A">
            <w:pPr>
              <w:widowControl/>
              <w:autoSpaceDE/>
              <w:autoSpaceDN/>
              <w:rPr>
                <w:color w:val="000000"/>
                <w:lang w:bidi="ar-SA"/>
              </w:rPr>
            </w:pPr>
            <w:r w:rsidRPr="00D416C2">
              <w:rPr>
                <w:color w:val="000000"/>
                <w:lang w:bidi="ar-SA"/>
              </w:rPr>
              <w:lastRenderedPageBreak/>
              <w:t>Контактный телефон лица, проводимого изучение деятельности общеобразовательной организации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18A" w:rsidRPr="00D416C2" w:rsidRDefault="00B6318A" w:rsidP="00B6318A">
            <w:pPr>
              <w:widowControl/>
              <w:autoSpaceDE/>
              <w:autoSpaceDN/>
              <w:rPr>
                <w:color w:val="000000"/>
                <w:lang w:bidi="ar-SA"/>
              </w:rPr>
            </w:pPr>
          </w:p>
        </w:tc>
        <w:tc>
          <w:tcPr>
            <w:tcW w:w="581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18A" w:rsidRPr="00D416C2" w:rsidRDefault="00B6318A" w:rsidP="00B6318A">
            <w:pPr>
              <w:widowControl/>
              <w:autoSpaceDE/>
              <w:autoSpaceDN/>
              <w:rPr>
                <w:color w:val="000000"/>
                <w:lang w:bidi="ar-SA"/>
              </w:rPr>
            </w:pPr>
            <w:r w:rsidRPr="00D416C2">
              <w:rPr>
                <w:color w:val="000000"/>
                <w:lang w:bidi="ar-SA"/>
              </w:rPr>
              <w:t>_________________________________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18A" w:rsidRPr="00D416C2" w:rsidRDefault="00B6318A" w:rsidP="00B6318A">
            <w:pPr>
              <w:widowControl/>
              <w:autoSpaceDE/>
              <w:autoSpaceDN/>
              <w:rPr>
                <w:color w:val="000000"/>
                <w:lang w:bidi="ar-SA"/>
              </w:rPr>
            </w:pPr>
          </w:p>
        </w:tc>
      </w:tr>
      <w:tr w:rsidR="00B6318A" w:rsidRPr="00B6318A" w:rsidTr="00B6318A">
        <w:trPr>
          <w:trHeight w:val="570"/>
        </w:trPr>
        <w:tc>
          <w:tcPr>
            <w:tcW w:w="41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18A" w:rsidRDefault="00B6318A" w:rsidP="00B6318A">
            <w:pPr>
              <w:widowControl/>
              <w:autoSpaceDE/>
              <w:autoSpaceDN/>
              <w:rPr>
                <w:color w:val="000000"/>
                <w:lang w:bidi="ar-SA"/>
              </w:rPr>
            </w:pPr>
            <w:r w:rsidRPr="00D416C2">
              <w:rPr>
                <w:color w:val="000000"/>
                <w:lang w:bidi="ar-SA"/>
              </w:rPr>
              <w:t>"______"_______________ 20    г.</w:t>
            </w:r>
          </w:p>
          <w:p w:rsidR="00F97513" w:rsidRDefault="00F97513" w:rsidP="00B6318A">
            <w:pPr>
              <w:widowControl/>
              <w:autoSpaceDE/>
              <w:autoSpaceDN/>
              <w:rPr>
                <w:color w:val="000000"/>
                <w:lang w:bidi="ar-SA"/>
              </w:rPr>
            </w:pPr>
          </w:p>
          <w:p w:rsidR="00F97513" w:rsidRPr="00D416C2" w:rsidRDefault="00F97513" w:rsidP="00B6318A">
            <w:pPr>
              <w:widowControl/>
              <w:autoSpaceDE/>
              <w:autoSpaceDN/>
              <w:rPr>
                <w:color w:val="000000"/>
                <w:lang w:bidi="ar-SA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18A" w:rsidRPr="00D416C2" w:rsidRDefault="00B6318A" w:rsidP="00B6318A">
            <w:pPr>
              <w:widowControl/>
              <w:autoSpaceDE/>
              <w:autoSpaceDN/>
              <w:rPr>
                <w:color w:val="000000"/>
                <w:lang w:bidi="ar-SA"/>
              </w:rPr>
            </w:pPr>
          </w:p>
        </w:tc>
        <w:tc>
          <w:tcPr>
            <w:tcW w:w="35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18A" w:rsidRPr="00D416C2" w:rsidRDefault="00B6318A" w:rsidP="00B6318A">
            <w:pPr>
              <w:widowControl/>
              <w:autoSpaceDE/>
              <w:autoSpaceDN/>
              <w:rPr>
                <w:color w:val="000000"/>
                <w:lang w:bidi="ar-SA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18A" w:rsidRPr="00D416C2" w:rsidRDefault="00B6318A" w:rsidP="00B6318A">
            <w:pPr>
              <w:widowControl/>
              <w:autoSpaceDE/>
              <w:autoSpaceDN/>
              <w:rPr>
                <w:color w:val="000000"/>
                <w:lang w:bidi="ar-SA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18A" w:rsidRPr="00D416C2" w:rsidRDefault="00B6318A" w:rsidP="00B6318A">
            <w:pPr>
              <w:widowControl/>
              <w:autoSpaceDE/>
              <w:autoSpaceDN/>
              <w:rPr>
                <w:color w:val="000000"/>
                <w:lang w:bidi="ar-SA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18A" w:rsidRPr="00D416C2" w:rsidRDefault="00B6318A" w:rsidP="00B6318A">
            <w:pPr>
              <w:widowControl/>
              <w:autoSpaceDE/>
              <w:autoSpaceDN/>
              <w:rPr>
                <w:color w:val="000000"/>
                <w:lang w:bidi="ar-SA"/>
              </w:rPr>
            </w:pPr>
          </w:p>
        </w:tc>
      </w:tr>
    </w:tbl>
    <w:p w:rsidR="00A749A9" w:rsidRPr="00D416C2" w:rsidRDefault="00A749A9" w:rsidP="002456CF">
      <w:pPr>
        <w:ind w:right="417"/>
      </w:pPr>
    </w:p>
    <w:p w:rsidR="00173DC9" w:rsidRDefault="00D416C2" w:rsidP="00D416C2">
      <w:pPr>
        <w:ind w:right="417"/>
        <w:jc w:val="center"/>
        <w:rPr>
          <w:b/>
          <w:sz w:val="24"/>
        </w:rPr>
      </w:pPr>
      <w:r w:rsidRPr="00D416C2">
        <w:rPr>
          <w:b/>
          <w:sz w:val="24"/>
        </w:rPr>
        <w:t xml:space="preserve">Таблица № 2 Сводная информация </w:t>
      </w:r>
      <w:r w:rsidR="00173DC9">
        <w:rPr>
          <w:b/>
          <w:sz w:val="24"/>
        </w:rPr>
        <w:t xml:space="preserve">по результатам </w:t>
      </w:r>
      <w:r w:rsidRPr="00D416C2">
        <w:rPr>
          <w:b/>
          <w:sz w:val="24"/>
        </w:rPr>
        <w:t xml:space="preserve">изучения деятельности общеобразовательных организаций </w:t>
      </w:r>
    </w:p>
    <w:p w:rsidR="00173DC9" w:rsidRDefault="00D416C2" w:rsidP="00173DC9">
      <w:pPr>
        <w:ind w:right="417"/>
        <w:jc w:val="center"/>
        <w:rPr>
          <w:b/>
          <w:sz w:val="24"/>
        </w:rPr>
      </w:pPr>
      <w:r w:rsidRPr="00D416C2">
        <w:rPr>
          <w:b/>
          <w:sz w:val="24"/>
        </w:rPr>
        <w:t xml:space="preserve">по вопросу обеспечения объективного выбора родителями (законными представителями) </w:t>
      </w:r>
    </w:p>
    <w:p w:rsidR="00B6318A" w:rsidRDefault="00D416C2" w:rsidP="00173DC9">
      <w:pPr>
        <w:ind w:right="417"/>
        <w:jc w:val="center"/>
        <w:rPr>
          <w:b/>
          <w:sz w:val="24"/>
        </w:rPr>
      </w:pPr>
      <w:r w:rsidRPr="00D416C2">
        <w:rPr>
          <w:b/>
          <w:sz w:val="24"/>
        </w:rPr>
        <w:t>обучающихся одного из модулей КУК ОРКСЭ</w:t>
      </w:r>
    </w:p>
    <w:p w:rsidR="00D416C2" w:rsidRDefault="00D416C2" w:rsidP="00D416C2">
      <w:pPr>
        <w:ind w:right="417"/>
        <w:jc w:val="center"/>
        <w:rPr>
          <w:b/>
          <w:sz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235"/>
        <w:gridCol w:w="5442"/>
        <w:gridCol w:w="3839"/>
        <w:gridCol w:w="3839"/>
      </w:tblGrid>
      <w:tr w:rsidR="00D416C2" w:rsidTr="00D416C2">
        <w:tc>
          <w:tcPr>
            <w:tcW w:w="2235" w:type="dxa"/>
          </w:tcPr>
          <w:p w:rsidR="00D416C2" w:rsidRPr="00D416C2" w:rsidRDefault="00D416C2" w:rsidP="004D6F7F">
            <w:pPr>
              <w:ind w:right="420"/>
              <w:contextualSpacing/>
              <w:jc w:val="center"/>
              <w:rPr>
                <w:sz w:val="24"/>
              </w:rPr>
            </w:pPr>
            <w:r w:rsidRPr="00D416C2">
              <w:rPr>
                <w:sz w:val="24"/>
              </w:rPr>
              <w:t xml:space="preserve">Количество ОО, </w:t>
            </w:r>
            <w:r w:rsidR="004D6F7F">
              <w:rPr>
                <w:sz w:val="24"/>
              </w:rPr>
              <w:t>ед.</w:t>
            </w:r>
          </w:p>
        </w:tc>
        <w:tc>
          <w:tcPr>
            <w:tcW w:w="5442" w:type="dxa"/>
          </w:tcPr>
          <w:p w:rsidR="00D416C2" w:rsidRPr="00D416C2" w:rsidRDefault="00D416C2" w:rsidP="00D416C2">
            <w:pPr>
              <w:ind w:right="420"/>
              <w:contextualSpacing/>
              <w:jc w:val="center"/>
              <w:rPr>
                <w:sz w:val="24"/>
              </w:rPr>
            </w:pPr>
            <w:r w:rsidRPr="00D416C2">
              <w:rPr>
                <w:sz w:val="24"/>
              </w:rPr>
              <w:t>Выявленные нарушения</w:t>
            </w:r>
          </w:p>
        </w:tc>
        <w:tc>
          <w:tcPr>
            <w:tcW w:w="3839" w:type="dxa"/>
          </w:tcPr>
          <w:p w:rsidR="00D416C2" w:rsidRPr="00D416C2" w:rsidRDefault="00D416C2" w:rsidP="00D416C2">
            <w:pPr>
              <w:ind w:right="420"/>
              <w:contextualSpacing/>
              <w:jc w:val="center"/>
              <w:rPr>
                <w:sz w:val="24"/>
              </w:rPr>
            </w:pPr>
            <w:r w:rsidRPr="00D416C2">
              <w:rPr>
                <w:sz w:val="24"/>
              </w:rPr>
              <w:t>Характер нарушений</w:t>
            </w:r>
          </w:p>
        </w:tc>
        <w:tc>
          <w:tcPr>
            <w:tcW w:w="3839" w:type="dxa"/>
          </w:tcPr>
          <w:p w:rsidR="00D416C2" w:rsidRPr="00D416C2" w:rsidRDefault="00D416C2" w:rsidP="00D416C2">
            <w:pPr>
              <w:ind w:right="420"/>
              <w:contextualSpacing/>
              <w:jc w:val="center"/>
              <w:rPr>
                <w:sz w:val="24"/>
              </w:rPr>
            </w:pPr>
            <w:r w:rsidRPr="00D416C2">
              <w:rPr>
                <w:sz w:val="24"/>
              </w:rPr>
              <w:t>Примечание</w:t>
            </w:r>
          </w:p>
        </w:tc>
      </w:tr>
      <w:tr w:rsidR="00D416C2" w:rsidTr="00D416C2">
        <w:tc>
          <w:tcPr>
            <w:tcW w:w="2235" w:type="dxa"/>
          </w:tcPr>
          <w:p w:rsidR="00D416C2" w:rsidRPr="00D416C2" w:rsidRDefault="00D416C2" w:rsidP="00D416C2">
            <w:pPr>
              <w:ind w:right="420"/>
              <w:contextualSpacing/>
              <w:jc w:val="center"/>
              <w:rPr>
                <w:sz w:val="24"/>
              </w:rPr>
            </w:pPr>
          </w:p>
        </w:tc>
        <w:tc>
          <w:tcPr>
            <w:tcW w:w="5442" w:type="dxa"/>
          </w:tcPr>
          <w:p w:rsidR="00D416C2" w:rsidRPr="00D416C2" w:rsidRDefault="00D416C2" w:rsidP="00D416C2">
            <w:pPr>
              <w:ind w:right="420"/>
              <w:contextualSpacing/>
              <w:jc w:val="center"/>
              <w:rPr>
                <w:sz w:val="24"/>
              </w:rPr>
            </w:pPr>
          </w:p>
        </w:tc>
        <w:tc>
          <w:tcPr>
            <w:tcW w:w="3839" w:type="dxa"/>
          </w:tcPr>
          <w:p w:rsidR="00D416C2" w:rsidRPr="00D416C2" w:rsidRDefault="00D416C2" w:rsidP="00F97513">
            <w:pPr>
              <w:ind w:right="420"/>
              <w:contextualSpacing/>
              <w:rPr>
                <w:sz w:val="24"/>
              </w:rPr>
            </w:pPr>
          </w:p>
        </w:tc>
        <w:tc>
          <w:tcPr>
            <w:tcW w:w="3839" w:type="dxa"/>
          </w:tcPr>
          <w:p w:rsidR="00D416C2" w:rsidRPr="00D416C2" w:rsidRDefault="00D416C2" w:rsidP="00D416C2">
            <w:pPr>
              <w:ind w:right="420"/>
              <w:contextualSpacing/>
              <w:jc w:val="center"/>
              <w:rPr>
                <w:sz w:val="24"/>
              </w:rPr>
            </w:pPr>
          </w:p>
        </w:tc>
      </w:tr>
    </w:tbl>
    <w:p w:rsidR="00D416C2" w:rsidRPr="00D416C2" w:rsidRDefault="00D416C2" w:rsidP="00D416C2">
      <w:pPr>
        <w:ind w:right="417"/>
        <w:jc w:val="center"/>
        <w:rPr>
          <w:b/>
          <w:sz w:val="24"/>
        </w:rPr>
      </w:pPr>
    </w:p>
    <w:p w:rsidR="00D416C2" w:rsidRPr="00D416C2" w:rsidRDefault="00D416C2" w:rsidP="002456CF">
      <w:pPr>
        <w:ind w:right="417"/>
        <w:rPr>
          <w:b/>
          <w:sz w:val="24"/>
        </w:rPr>
      </w:pPr>
    </w:p>
    <w:p w:rsidR="00D416C2" w:rsidRDefault="00D416C2" w:rsidP="002456CF">
      <w:pPr>
        <w:ind w:right="417"/>
        <w:rPr>
          <w:sz w:val="24"/>
        </w:rPr>
      </w:pPr>
    </w:p>
    <w:p w:rsidR="00D416C2" w:rsidRDefault="00D416C2" w:rsidP="002456CF">
      <w:pPr>
        <w:ind w:right="417"/>
        <w:rPr>
          <w:sz w:val="24"/>
        </w:rPr>
      </w:pPr>
    </w:p>
    <w:p w:rsidR="00A749A9" w:rsidRPr="008B70EF" w:rsidRDefault="00A749A9" w:rsidP="00A749A9">
      <w:pPr>
        <w:widowControl/>
        <w:autoSpaceDE/>
        <w:autoSpaceDN/>
        <w:spacing w:after="200"/>
        <w:contextualSpacing/>
        <w:jc w:val="center"/>
        <w:rPr>
          <w:rFonts w:eastAsia="Calibri"/>
          <w:sz w:val="24"/>
          <w:szCs w:val="24"/>
          <w:lang w:eastAsia="en-US" w:bidi="ar-SA"/>
        </w:rPr>
      </w:pPr>
      <w:r w:rsidRPr="008B70EF">
        <w:rPr>
          <w:rFonts w:eastAsia="Calibri"/>
          <w:sz w:val="24"/>
          <w:szCs w:val="24"/>
          <w:lang w:eastAsia="en-US" w:bidi="ar-SA"/>
        </w:rPr>
        <w:t>Наименование муниципального района/городского округа</w:t>
      </w:r>
    </w:p>
    <w:p w:rsidR="00A749A9" w:rsidRPr="00173DC9" w:rsidRDefault="00A749A9" w:rsidP="00173DC9">
      <w:pPr>
        <w:widowControl/>
        <w:autoSpaceDE/>
        <w:autoSpaceDN/>
        <w:spacing w:after="200"/>
        <w:contextualSpacing/>
        <w:jc w:val="center"/>
        <w:rPr>
          <w:rFonts w:eastAsia="Calibri"/>
          <w:sz w:val="24"/>
          <w:szCs w:val="24"/>
          <w:lang w:eastAsia="en-US" w:bidi="ar-SA"/>
        </w:rPr>
      </w:pPr>
      <w:r w:rsidRPr="008B70EF">
        <w:rPr>
          <w:rFonts w:eastAsia="Calibri"/>
          <w:sz w:val="24"/>
          <w:szCs w:val="24"/>
          <w:lang w:eastAsia="en-US" w:bidi="ar-SA"/>
        </w:rPr>
        <w:t>_____________________________</w:t>
      </w:r>
    </w:p>
    <w:p w:rsidR="006D04C0" w:rsidRDefault="004D6F7F" w:rsidP="008B70EF">
      <w:pPr>
        <w:widowControl/>
        <w:autoSpaceDE/>
        <w:autoSpaceDN/>
        <w:contextualSpacing/>
        <w:jc w:val="center"/>
        <w:rPr>
          <w:rFonts w:eastAsia="Calibri"/>
          <w:b/>
          <w:sz w:val="24"/>
          <w:szCs w:val="24"/>
          <w:lang w:eastAsia="en-US" w:bidi="ar-SA"/>
        </w:rPr>
      </w:pPr>
      <w:r>
        <w:rPr>
          <w:rFonts w:eastAsia="Calibri"/>
          <w:b/>
          <w:sz w:val="24"/>
          <w:szCs w:val="24"/>
          <w:lang w:eastAsia="en-US" w:bidi="ar-SA"/>
        </w:rPr>
        <w:t>Таблица 3</w:t>
      </w:r>
      <w:r w:rsidR="008B70EF" w:rsidRPr="008B70EF">
        <w:rPr>
          <w:rFonts w:eastAsia="Calibri"/>
          <w:b/>
          <w:sz w:val="24"/>
          <w:szCs w:val="24"/>
          <w:lang w:eastAsia="en-US" w:bidi="ar-SA"/>
        </w:rPr>
        <w:t xml:space="preserve">. Данные ответственного лица за взаимодействие </w:t>
      </w:r>
      <w:r w:rsidR="006D04C0">
        <w:rPr>
          <w:rFonts w:eastAsia="Calibri"/>
          <w:b/>
          <w:sz w:val="24"/>
          <w:szCs w:val="24"/>
          <w:lang w:eastAsia="en-US" w:bidi="ar-SA"/>
        </w:rPr>
        <w:t xml:space="preserve">с Министерством образования и науки </w:t>
      </w:r>
    </w:p>
    <w:p w:rsidR="008B70EF" w:rsidRPr="008B70EF" w:rsidRDefault="006D04C0" w:rsidP="006D04C0">
      <w:pPr>
        <w:widowControl/>
        <w:autoSpaceDE/>
        <w:autoSpaceDN/>
        <w:contextualSpacing/>
        <w:jc w:val="center"/>
        <w:rPr>
          <w:rFonts w:eastAsia="Calibri"/>
          <w:b/>
          <w:sz w:val="24"/>
          <w:szCs w:val="24"/>
          <w:lang w:eastAsia="en-US" w:bidi="ar-SA"/>
        </w:rPr>
      </w:pPr>
      <w:r>
        <w:rPr>
          <w:rFonts w:eastAsia="Calibri"/>
          <w:b/>
          <w:sz w:val="24"/>
          <w:szCs w:val="24"/>
          <w:lang w:eastAsia="en-US" w:bidi="ar-SA"/>
        </w:rPr>
        <w:t xml:space="preserve">Республики Башкортостан </w:t>
      </w:r>
      <w:r w:rsidR="008B70EF" w:rsidRPr="008B70EF">
        <w:rPr>
          <w:rFonts w:eastAsia="Calibri"/>
          <w:b/>
          <w:sz w:val="24"/>
          <w:szCs w:val="24"/>
          <w:lang w:eastAsia="en-US" w:bidi="ar-SA"/>
        </w:rPr>
        <w:t>в муниципальном районе/городском округе</w:t>
      </w:r>
    </w:p>
    <w:p w:rsidR="008B70EF" w:rsidRPr="008B70EF" w:rsidRDefault="008B70EF" w:rsidP="006D04C0">
      <w:pPr>
        <w:widowControl/>
        <w:autoSpaceDE/>
        <w:autoSpaceDN/>
        <w:contextualSpacing/>
        <w:rPr>
          <w:rFonts w:eastAsia="Calibri"/>
          <w:sz w:val="24"/>
          <w:szCs w:val="24"/>
          <w:lang w:eastAsia="en-US" w:bidi="ar-SA"/>
        </w:rPr>
      </w:pPr>
    </w:p>
    <w:tbl>
      <w:tblPr>
        <w:tblStyle w:val="2"/>
        <w:tblW w:w="14743" w:type="dxa"/>
        <w:tblInd w:w="-176" w:type="dxa"/>
        <w:tblLook w:val="04A0" w:firstRow="1" w:lastRow="0" w:firstColumn="1" w:lastColumn="0" w:noHBand="0" w:noVBand="1"/>
      </w:tblPr>
      <w:tblGrid>
        <w:gridCol w:w="710"/>
        <w:gridCol w:w="4110"/>
        <w:gridCol w:w="3402"/>
        <w:gridCol w:w="3544"/>
        <w:gridCol w:w="2977"/>
      </w:tblGrid>
      <w:tr w:rsidR="008B70EF" w:rsidRPr="008B70EF" w:rsidTr="00BF2994">
        <w:tc>
          <w:tcPr>
            <w:tcW w:w="710" w:type="dxa"/>
          </w:tcPr>
          <w:p w:rsidR="008B70EF" w:rsidRPr="008B70EF" w:rsidRDefault="008B70EF" w:rsidP="008B70EF">
            <w:pPr>
              <w:contextualSpacing/>
              <w:jc w:val="center"/>
              <w:rPr>
                <w:rFonts w:eastAsia="Calibri"/>
                <w:sz w:val="24"/>
                <w:szCs w:val="24"/>
                <w:lang w:eastAsia="en-US" w:bidi="ar-SA"/>
              </w:rPr>
            </w:pPr>
            <w:r w:rsidRPr="008B70EF">
              <w:rPr>
                <w:rFonts w:eastAsia="Calibri"/>
                <w:sz w:val="24"/>
                <w:szCs w:val="24"/>
                <w:lang w:eastAsia="en-US" w:bidi="ar-SA"/>
              </w:rPr>
              <w:t xml:space="preserve">№ </w:t>
            </w:r>
            <w:proofErr w:type="gramStart"/>
            <w:r w:rsidRPr="008B70EF">
              <w:rPr>
                <w:rFonts w:eastAsia="Calibri"/>
                <w:sz w:val="24"/>
                <w:szCs w:val="24"/>
                <w:lang w:eastAsia="en-US" w:bidi="ar-SA"/>
              </w:rPr>
              <w:t>п</w:t>
            </w:r>
            <w:proofErr w:type="gramEnd"/>
            <w:r w:rsidRPr="008B70EF">
              <w:rPr>
                <w:rFonts w:eastAsia="Calibri"/>
                <w:sz w:val="24"/>
                <w:szCs w:val="24"/>
                <w:lang w:eastAsia="en-US" w:bidi="ar-SA"/>
              </w:rPr>
              <w:t>/п</w:t>
            </w:r>
          </w:p>
        </w:tc>
        <w:tc>
          <w:tcPr>
            <w:tcW w:w="4110" w:type="dxa"/>
          </w:tcPr>
          <w:p w:rsidR="008B70EF" w:rsidRPr="008B70EF" w:rsidRDefault="008B70EF" w:rsidP="008B70EF">
            <w:pPr>
              <w:contextualSpacing/>
              <w:jc w:val="center"/>
              <w:rPr>
                <w:rFonts w:eastAsia="Calibri"/>
                <w:sz w:val="24"/>
                <w:szCs w:val="24"/>
                <w:lang w:eastAsia="en-US" w:bidi="ar-SA"/>
              </w:rPr>
            </w:pPr>
            <w:r w:rsidRPr="008B70EF">
              <w:rPr>
                <w:rFonts w:eastAsia="Calibri"/>
                <w:sz w:val="24"/>
                <w:szCs w:val="24"/>
                <w:lang w:eastAsia="en-US" w:bidi="ar-SA"/>
              </w:rPr>
              <w:t>Ф.И.О.</w:t>
            </w:r>
          </w:p>
        </w:tc>
        <w:tc>
          <w:tcPr>
            <w:tcW w:w="3402" w:type="dxa"/>
          </w:tcPr>
          <w:p w:rsidR="008B70EF" w:rsidRPr="008B70EF" w:rsidRDefault="008B70EF" w:rsidP="008B70EF">
            <w:pPr>
              <w:contextualSpacing/>
              <w:jc w:val="center"/>
              <w:rPr>
                <w:rFonts w:eastAsia="Calibri"/>
                <w:sz w:val="24"/>
                <w:szCs w:val="24"/>
                <w:lang w:eastAsia="en-US" w:bidi="ar-SA"/>
              </w:rPr>
            </w:pPr>
            <w:r w:rsidRPr="008B70EF">
              <w:rPr>
                <w:rFonts w:eastAsia="Calibri"/>
                <w:sz w:val="24"/>
                <w:szCs w:val="24"/>
                <w:lang w:eastAsia="en-US" w:bidi="ar-SA"/>
              </w:rPr>
              <w:t>Место работы, должность</w:t>
            </w:r>
          </w:p>
        </w:tc>
        <w:tc>
          <w:tcPr>
            <w:tcW w:w="3544" w:type="dxa"/>
          </w:tcPr>
          <w:p w:rsidR="008B70EF" w:rsidRPr="008B70EF" w:rsidRDefault="008B70EF" w:rsidP="008B70EF">
            <w:pPr>
              <w:contextualSpacing/>
              <w:jc w:val="center"/>
              <w:rPr>
                <w:rFonts w:eastAsia="Calibri"/>
                <w:sz w:val="24"/>
                <w:szCs w:val="24"/>
                <w:lang w:eastAsia="en-US" w:bidi="ar-SA"/>
              </w:rPr>
            </w:pPr>
            <w:r w:rsidRPr="008B70EF">
              <w:rPr>
                <w:rFonts w:eastAsia="Calibri"/>
                <w:sz w:val="24"/>
                <w:szCs w:val="24"/>
                <w:lang w:eastAsia="en-US" w:bidi="ar-SA"/>
              </w:rPr>
              <w:t>Адрес электронной почты (</w:t>
            </w:r>
            <w:r w:rsidRPr="008B70EF">
              <w:rPr>
                <w:rFonts w:eastAsia="Calibri"/>
                <w:sz w:val="24"/>
                <w:szCs w:val="24"/>
                <w:lang w:val="en-US" w:eastAsia="en-US" w:bidi="ar-SA"/>
              </w:rPr>
              <w:t>e</w:t>
            </w:r>
            <w:r w:rsidRPr="008B70EF">
              <w:rPr>
                <w:rFonts w:eastAsia="Calibri"/>
                <w:sz w:val="24"/>
                <w:szCs w:val="24"/>
                <w:lang w:eastAsia="en-US" w:bidi="ar-SA"/>
              </w:rPr>
              <w:t>-</w:t>
            </w:r>
            <w:r w:rsidRPr="008B70EF">
              <w:rPr>
                <w:rFonts w:eastAsia="Calibri"/>
                <w:sz w:val="24"/>
                <w:szCs w:val="24"/>
                <w:lang w:val="en-US" w:eastAsia="en-US" w:bidi="ar-SA"/>
              </w:rPr>
              <w:t>mail</w:t>
            </w:r>
            <w:r w:rsidRPr="008B70EF">
              <w:rPr>
                <w:rFonts w:eastAsia="Calibri"/>
                <w:sz w:val="24"/>
                <w:szCs w:val="24"/>
                <w:lang w:eastAsia="en-US" w:bidi="ar-SA"/>
              </w:rPr>
              <w:t>)</w:t>
            </w:r>
          </w:p>
        </w:tc>
        <w:tc>
          <w:tcPr>
            <w:tcW w:w="2977" w:type="dxa"/>
          </w:tcPr>
          <w:p w:rsidR="008B70EF" w:rsidRPr="008B70EF" w:rsidRDefault="008B70EF" w:rsidP="008B70EF">
            <w:pPr>
              <w:contextualSpacing/>
              <w:jc w:val="center"/>
              <w:rPr>
                <w:rFonts w:eastAsia="Calibri"/>
                <w:sz w:val="24"/>
                <w:szCs w:val="24"/>
                <w:lang w:eastAsia="en-US" w:bidi="ar-SA"/>
              </w:rPr>
            </w:pPr>
            <w:r w:rsidRPr="008B70EF">
              <w:rPr>
                <w:rFonts w:eastAsia="Calibri"/>
                <w:sz w:val="24"/>
                <w:szCs w:val="24"/>
                <w:lang w:eastAsia="en-US" w:bidi="ar-SA"/>
              </w:rPr>
              <w:t>Номер телефона</w:t>
            </w:r>
          </w:p>
          <w:p w:rsidR="008B70EF" w:rsidRPr="008B70EF" w:rsidRDefault="008B70EF" w:rsidP="008B70EF">
            <w:pPr>
              <w:contextualSpacing/>
              <w:jc w:val="center"/>
              <w:rPr>
                <w:rFonts w:eastAsia="Calibri"/>
                <w:sz w:val="24"/>
                <w:szCs w:val="24"/>
                <w:lang w:eastAsia="en-US" w:bidi="ar-SA"/>
              </w:rPr>
            </w:pPr>
            <w:r w:rsidRPr="008B70EF">
              <w:rPr>
                <w:rFonts w:eastAsia="Calibri"/>
                <w:sz w:val="24"/>
                <w:szCs w:val="24"/>
                <w:lang w:eastAsia="en-US" w:bidi="ar-SA"/>
              </w:rPr>
              <w:t>(рабочий, мобильный)</w:t>
            </w:r>
          </w:p>
        </w:tc>
      </w:tr>
      <w:tr w:rsidR="008B70EF" w:rsidRPr="008B70EF" w:rsidTr="00BF2994">
        <w:tc>
          <w:tcPr>
            <w:tcW w:w="710" w:type="dxa"/>
          </w:tcPr>
          <w:p w:rsidR="008B70EF" w:rsidRPr="008B70EF" w:rsidRDefault="008B70EF" w:rsidP="008B70EF">
            <w:pPr>
              <w:contextualSpacing/>
              <w:jc w:val="both"/>
              <w:rPr>
                <w:rFonts w:eastAsia="Calibri"/>
                <w:sz w:val="24"/>
                <w:szCs w:val="24"/>
                <w:lang w:eastAsia="en-US" w:bidi="ar-SA"/>
              </w:rPr>
            </w:pPr>
          </w:p>
        </w:tc>
        <w:tc>
          <w:tcPr>
            <w:tcW w:w="4110" w:type="dxa"/>
          </w:tcPr>
          <w:p w:rsidR="008B70EF" w:rsidRPr="008B70EF" w:rsidRDefault="008B70EF" w:rsidP="008B70EF">
            <w:pPr>
              <w:contextualSpacing/>
              <w:jc w:val="both"/>
              <w:rPr>
                <w:rFonts w:eastAsia="Calibri"/>
                <w:sz w:val="24"/>
                <w:szCs w:val="24"/>
                <w:lang w:eastAsia="en-US" w:bidi="ar-SA"/>
              </w:rPr>
            </w:pPr>
          </w:p>
        </w:tc>
        <w:tc>
          <w:tcPr>
            <w:tcW w:w="3402" w:type="dxa"/>
          </w:tcPr>
          <w:p w:rsidR="008B70EF" w:rsidRPr="008B70EF" w:rsidRDefault="008B70EF" w:rsidP="008B70EF">
            <w:pPr>
              <w:contextualSpacing/>
              <w:jc w:val="both"/>
              <w:rPr>
                <w:rFonts w:eastAsia="Calibri"/>
                <w:sz w:val="24"/>
                <w:szCs w:val="24"/>
                <w:lang w:eastAsia="en-US" w:bidi="ar-SA"/>
              </w:rPr>
            </w:pPr>
          </w:p>
        </w:tc>
        <w:tc>
          <w:tcPr>
            <w:tcW w:w="3544" w:type="dxa"/>
          </w:tcPr>
          <w:p w:rsidR="008B70EF" w:rsidRPr="008B70EF" w:rsidRDefault="008B70EF" w:rsidP="008B70EF">
            <w:pPr>
              <w:contextualSpacing/>
              <w:jc w:val="both"/>
              <w:rPr>
                <w:rFonts w:eastAsia="Calibri"/>
                <w:sz w:val="24"/>
                <w:szCs w:val="24"/>
                <w:lang w:eastAsia="en-US" w:bidi="ar-SA"/>
              </w:rPr>
            </w:pPr>
          </w:p>
        </w:tc>
        <w:tc>
          <w:tcPr>
            <w:tcW w:w="2977" w:type="dxa"/>
          </w:tcPr>
          <w:p w:rsidR="008B70EF" w:rsidRPr="008B70EF" w:rsidRDefault="008B70EF" w:rsidP="008B70EF">
            <w:pPr>
              <w:contextualSpacing/>
              <w:jc w:val="both"/>
              <w:rPr>
                <w:rFonts w:eastAsia="Calibri"/>
                <w:sz w:val="24"/>
                <w:szCs w:val="24"/>
                <w:lang w:eastAsia="en-US" w:bidi="ar-SA"/>
              </w:rPr>
            </w:pPr>
          </w:p>
        </w:tc>
      </w:tr>
    </w:tbl>
    <w:p w:rsidR="008B70EF" w:rsidRPr="008B70EF" w:rsidRDefault="008B70EF" w:rsidP="008B70EF">
      <w:pPr>
        <w:widowControl/>
        <w:autoSpaceDE/>
        <w:autoSpaceDN/>
        <w:contextualSpacing/>
        <w:jc w:val="center"/>
        <w:rPr>
          <w:b/>
          <w:sz w:val="24"/>
          <w:szCs w:val="24"/>
          <w:lang w:bidi="ar-SA"/>
        </w:rPr>
      </w:pPr>
    </w:p>
    <w:p w:rsidR="008B70EF" w:rsidRPr="008B70EF" w:rsidRDefault="004D6F7F" w:rsidP="008B70EF">
      <w:pPr>
        <w:widowControl/>
        <w:autoSpaceDE/>
        <w:autoSpaceDN/>
        <w:contextualSpacing/>
        <w:jc w:val="center"/>
        <w:rPr>
          <w:b/>
          <w:sz w:val="24"/>
          <w:szCs w:val="24"/>
          <w:lang w:bidi="ar-SA"/>
        </w:rPr>
      </w:pPr>
      <w:r>
        <w:rPr>
          <w:b/>
          <w:sz w:val="24"/>
          <w:szCs w:val="24"/>
          <w:lang w:bidi="ar-SA"/>
        </w:rPr>
        <w:t>Таблица 4</w:t>
      </w:r>
      <w:r w:rsidR="008B70EF" w:rsidRPr="008B70EF">
        <w:rPr>
          <w:b/>
          <w:sz w:val="24"/>
          <w:szCs w:val="24"/>
          <w:lang w:bidi="ar-SA"/>
        </w:rPr>
        <w:t xml:space="preserve">. Сведения о подготовке педагогических кадров, реализующих комплексный учебный курс </w:t>
      </w:r>
    </w:p>
    <w:p w:rsidR="008B70EF" w:rsidRPr="008B70EF" w:rsidRDefault="008B70EF" w:rsidP="008B70EF">
      <w:pPr>
        <w:widowControl/>
        <w:autoSpaceDE/>
        <w:autoSpaceDN/>
        <w:contextualSpacing/>
        <w:jc w:val="center"/>
        <w:rPr>
          <w:b/>
          <w:sz w:val="24"/>
          <w:szCs w:val="24"/>
          <w:lang w:bidi="ar-SA"/>
        </w:rPr>
      </w:pPr>
      <w:r w:rsidRPr="008B70EF">
        <w:rPr>
          <w:b/>
          <w:sz w:val="24"/>
          <w:szCs w:val="24"/>
          <w:lang w:bidi="ar-SA"/>
        </w:rPr>
        <w:t>«Основы религиозных культур и светской этики» (далее – КУК ОРКСЭ) в 2020/2021 учебном году</w:t>
      </w:r>
    </w:p>
    <w:p w:rsidR="008B70EF" w:rsidRPr="008B70EF" w:rsidRDefault="008B70EF" w:rsidP="008B70EF">
      <w:pPr>
        <w:widowControl/>
        <w:autoSpaceDE/>
        <w:autoSpaceDN/>
        <w:contextualSpacing/>
        <w:jc w:val="center"/>
        <w:rPr>
          <w:b/>
          <w:sz w:val="24"/>
          <w:szCs w:val="24"/>
          <w:lang w:bidi="ar-SA"/>
        </w:rPr>
      </w:pPr>
    </w:p>
    <w:tbl>
      <w:tblPr>
        <w:tblW w:w="1474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1417"/>
        <w:gridCol w:w="1843"/>
        <w:gridCol w:w="2268"/>
        <w:gridCol w:w="2552"/>
        <w:gridCol w:w="2976"/>
        <w:gridCol w:w="2552"/>
      </w:tblGrid>
      <w:tr w:rsidR="008B70EF" w:rsidRPr="008B70EF" w:rsidTr="00BF2994">
        <w:trPr>
          <w:cantSplit/>
          <w:trHeight w:val="408"/>
        </w:trPr>
        <w:tc>
          <w:tcPr>
            <w:tcW w:w="11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B70EF" w:rsidRPr="008B70EF" w:rsidRDefault="008B70EF" w:rsidP="008B70EF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  <w:lang w:bidi="ar-SA"/>
              </w:rPr>
            </w:pPr>
            <w:r w:rsidRPr="008B70EF">
              <w:rPr>
                <w:sz w:val="20"/>
                <w:szCs w:val="20"/>
                <w:lang w:bidi="ar-SA"/>
              </w:rPr>
              <w:t>Кол-во преподавателей ОРКСЭ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B70EF" w:rsidRPr="008B70EF" w:rsidRDefault="008B70EF" w:rsidP="008B70EF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  <w:lang w:bidi="ar-SA"/>
              </w:rPr>
            </w:pPr>
            <w:r w:rsidRPr="008B70EF">
              <w:rPr>
                <w:sz w:val="20"/>
                <w:szCs w:val="20"/>
                <w:lang w:bidi="ar-SA"/>
              </w:rPr>
              <w:t>Из них учителя начальных классов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B70EF" w:rsidRPr="008B70EF" w:rsidRDefault="008B70EF" w:rsidP="008B70EF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  <w:lang w:bidi="ar-SA"/>
              </w:rPr>
            </w:pPr>
            <w:r w:rsidRPr="008B70EF">
              <w:rPr>
                <w:sz w:val="20"/>
                <w:szCs w:val="20"/>
                <w:lang w:bidi="ar-SA"/>
              </w:rPr>
              <w:t>Из них представители религиозных конфессий</w:t>
            </w:r>
          </w:p>
        </w:tc>
        <w:tc>
          <w:tcPr>
            <w:tcW w:w="10348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8B70EF" w:rsidRPr="008B70EF" w:rsidRDefault="008B70EF" w:rsidP="008B70EF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  <w:lang w:bidi="ar-SA"/>
              </w:rPr>
            </w:pPr>
            <w:r w:rsidRPr="008B70EF">
              <w:rPr>
                <w:sz w:val="20"/>
                <w:szCs w:val="20"/>
                <w:lang w:bidi="ar-SA"/>
              </w:rPr>
              <w:t>Прошли повышение квалификации</w:t>
            </w:r>
          </w:p>
          <w:p w:rsidR="008B70EF" w:rsidRPr="008B70EF" w:rsidRDefault="008B70EF" w:rsidP="008B70EF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  <w:lang w:bidi="ar-SA"/>
              </w:rPr>
            </w:pPr>
            <w:r w:rsidRPr="008B70EF">
              <w:rPr>
                <w:sz w:val="20"/>
                <w:szCs w:val="20"/>
                <w:lang w:bidi="ar-SA"/>
              </w:rPr>
              <w:t>(в течение последних 3-х лет)</w:t>
            </w:r>
          </w:p>
        </w:tc>
      </w:tr>
      <w:tr w:rsidR="008B70EF" w:rsidRPr="008B70EF" w:rsidTr="00BF2994">
        <w:trPr>
          <w:cantSplit/>
          <w:trHeight w:val="408"/>
        </w:trPr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0EF" w:rsidRPr="008B70EF" w:rsidRDefault="008B70EF" w:rsidP="008B70EF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  <w:lang w:bidi="ar-SA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70EF" w:rsidRPr="008B70EF" w:rsidRDefault="008B70EF" w:rsidP="008B70EF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  <w:lang w:bidi="ar-SA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70EF" w:rsidRPr="008B70EF" w:rsidRDefault="008B70EF" w:rsidP="008B70EF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  <w:lang w:bidi="ar-SA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8B70EF" w:rsidRPr="008B70EF" w:rsidRDefault="008B70EF" w:rsidP="008B70EF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  <w:lang w:bidi="ar-SA"/>
              </w:rPr>
            </w:pPr>
            <w:r w:rsidRPr="008B70EF">
              <w:rPr>
                <w:sz w:val="20"/>
                <w:szCs w:val="20"/>
                <w:lang w:bidi="ar-SA"/>
              </w:rPr>
              <w:t xml:space="preserve">Всего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70EF" w:rsidRPr="008B70EF" w:rsidRDefault="008B70EF" w:rsidP="008B70EF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  <w:lang w:bidi="ar-SA"/>
              </w:rPr>
            </w:pPr>
            <w:r w:rsidRPr="008B70EF">
              <w:rPr>
                <w:sz w:val="20"/>
                <w:szCs w:val="20"/>
                <w:lang w:bidi="ar-SA"/>
              </w:rPr>
              <w:t>ДПП (ПК)</w:t>
            </w:r>
          </w:p>
          <w:p w:rsidR="008B70EF" w:rsidRPr="008B70EF" w:rsidRDefault="008B70EF" w:rsidP="008B70EF">
            <w:pPr>
              <w:widowControl/>
              <w:autoSpaceDE/>
              <w:autoSpaceDN/>
              <w:contextualSpacing/>
              <w:jc w:val="center"/>
              <w:rPr>
                <w:sz w:val="24"/>
                <w:szCs w:val="24"/>
                <w:lang w:bidi="ar-SA"/>
              </w:rPr>
            </w:pPr>
            <w:r w:rsidRPr="008B70EF">
              <w:rPr>
                <w:sz w:val="20"/>
                <w:szCs w:val="20"/>
                <w:lang w:bidi="ar-SA"/>
              </w:rPr>
              <w:t>менее 72 часов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70EF" w:rsidRPr="008B70EF" w:rsidRDefault="008B70EF" w:rsidP="008B70EF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  <w:lang w:bidi="ar-SA"/>
              </w:rPr>
            </w:pPr>
            <w:r w:rsidRPr="008B70EF">
              <w:rPr>
                <w:sz w:val="20"/>
                <w:szCs w:val="20"/>
                <w:lang w:bidi="ar-SA"/>
              </w:rPr>
              <w:t>ДПП (ПК)</w:t>
            </w:r>
          </w:p>
          <w:p w:rsidR="008B70EF" w:rsidRPr="008B70EF" w:rsidRDefault="008B70EF" w:rsidP="008B70EF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  <w:lang w:bidi="ar-SA"/>
              </w:rPr>
            </w:pPr>
            <w:r w:rsidRPr="008B70EF">
              <w:rPr>
                <w:sz w:val="20"/>
                <w:szCs w:val="20"/>
                <w:lang w:bidi="ar-SA"/>
              </w:rPr>
              <w:t>более 72 часов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70EF" w:rsidRPr="008B70EF" w:rsidRDefault="008B70EF" w:rsidP="008B70EF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  <w:lang w:bidi="ar-SA"/>
              </w:rPr>
            </w:pPr>
            <w:r w:rsidRPr="008B70EF">
              <w:rPr>
                <w:sz w:val="20"/>
                <w:szCs w:val="20"/>
                <w:lang w:bidi="ar-SA"/>
              </w:rPr>
              <w:t>ДПП (ПК)</w:t>
            </w:r>
          </w:p>
          <w:p w:rsidR="008B70EF" w:rsidRPr="008B70EF" w:rsidRDefault="008B70EF" w:rsidP="008B70EF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  <w:lang w:bidi="ar-SA"/>
              </w:rPr>
            </w:pPr>
            <w:r w:rsidRPr="008B70EF">
              <w:rPr>
                <w:sz w:val="20"/>
                <w:szCs w:val="20"/>
                <w:lang w:bidi="ar-SA"/>
              </w:rPr>
              <w:t xml:space="preserve">144 ч.* </w:t>
            </w:r>
          </w:p>
        </w:tc>
      </w:tr>
      <w:tr w:rsidR="008B70EF" w:rsidRPr="008B70EF" w:rsidTr="00BF2994">
        <w:trPr>
          <w:cantSplit/>
          <w:trHeight w:val="225"/>
        </w:trPr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8B70EF" w:rsidRPr="008B70EF" w:rsidRDefault="008B70EF" w:rsidP="008B70EF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  <w:lang w:bidi="ar-SA"/>
              </w:rPr>
            </w:pPr>
            <w:r w:rsidRPr="008B70EF">
              <w:rPr>
                <w:sz w:val="20"/>
                <w:szCs w:val="20"/>
                <w:lang w:bidi="ar-SA"/>
              </w:rPr>
              <w:t>1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8B70EF" w:rsidRPr="008B70EF" w:rsidRDefault="008B70EF" w:rsidP="008B70EF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  <w:lang w:bidi="ar-SA"/>
              </w:rPr>
            </w:pPr>
            <w:r w:rsidRPr="008B70EF">
              <w:rPr>
                <w:sz w:val="20"/>
                <w:szCs w:val="20"/>
                <w:lang w:bidi="ar-SA"/>
              </w:rPr>
              <w:t>2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8B70EF" w:rsidRPr="008B70EF" w:rsidRDefault="008B70EF" w:rsidP="008B70EF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  <w:lang w:bidi="ar-SA"/>
              </w:rPr>
            </w:pPr>
            <w:r w:rsidRPr="008B70EF">
              <w:rPr>
                <w:sz w:val="20"/>
                <w:szCs w:val="20"/>
                <w:lang w:bidi="ar-SA"/>
              </w:rPr>
              <w:t>3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8B70EF" w:rsidRPr="008B70EF" w:rsidRDefault="008B70EF" w:rsidP="008B70EF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  <w:lang w:bidi="ar-SA"/>
              </w:rPr>
            </w:pPr>
            <w:r w:rsidRPr="008B70EF">
              <w:rPr>
                <w:sz w:val="20"/>
                <w:szCs w:val="20"/>
                <w:lang w:bidi="ar-SA"/>
              </w:rPr>
              <w:t>4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8B70EF" w:rsidRPr="008B70EF" w:rsidRDefault="008B70EF" w:rsidP="008B70EF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  <w:lang w:bidi="ar-SA"/>
              </w:rPr>
            </w:pPr>
            <w:r w:rsidRPr="008B70EF">
              <w:rPr>
                <w:sz w:val="20"/>
                <w:szCs w:val="20"/>
                <w:lang w:bidi="ar-SA"/>
              </w:rPr>
              <w:t>5</w:t>
            </w:r>
          </w:p>
        </w:tc>
        <w:tc>
          <w:tcPr>
            <w:tcW w:w="2976" w:type="dxa"/>
            <w:tcBorders>
              <w:left w:val="single" w:sz="4" w:space="0" w:color="auto"/>
              <w:right w:val="single" w:sz="4" w:space="0" w:color="auto"/>
            </w:tcBorders>
          </w:tcPr>
          <w:p w:rsidR="008B70EF" w:rsidRPr="008B70EF" w:rsidRDefault="008B70EF" w:rsidP="008B70EF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  <w:lang w:bidi="ar-SA"/>
              </w:rPr>
            </w:pPr>
            <w:r w:rsidRPr="008B70EF">
              <w:rPr>
                <w:sz w:val="20"/>
                <w:szCs w:val="20"/>
                <w:lang w:bidi="ar-SA"/>
              </w:rPr>
              <w:t>6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8B70EF" w:rsidRPr="008B70EF" w:rsidRDefault="008B70EF" w:rsidP="008B70EF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  <w:lang w:bidi="ar-SA"/>
              </w:rPr>
            </w:pPr>
            <w:r w:rsidRPr="008B70EF">
              <w:rPr>
                <w:sz w:val="20"/>
                <w:szCs w:val="20"/>
                <w:lang w:bidi="ar-SA"/>
              </w:rPr>
              <w:t>7</w:t>
            </w:r>
          </w:p>
        </w:tc>
      </w:tr>
      <w:tr w:rsidR="008B70EF" w:rsidRPr="008B70EF" w:rsidTr="00BF2994">
        <w:trPr>
          <w:cantSplit/>
          <w:trHeight w:val="225"/>
        </w:trPr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0EF" w:rsidRPr="008B70EF" w:rsidRDefault="00FE1915" w:rsidP="008B70EF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lastRenderedPageBreak/>
              <w:t>2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8B70EF" w:rsidRPr="008B70EF" w:rsidRDefault="00FE1915" w:rsidP="008B70EF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2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8B70EF" w:rsidRPr="008B70EF" w:rsidRDefault="00F97513" w:rsidP="008B70EF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0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8B70EF" w:rsidRPr="008B70EF" w:rsidRDefault="00FE1915" w:rsidP="008B70EF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2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8B70EF" w:rsidRPr="008B70EF" w:rsidRDefault="008B70EF" w:rsidP="008B70EF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  <w:lang w:bidi="ar-SA"/>
              </w:rPr>
            </w:pPr>
          </w:p>
        </w:tc>
        <w:tc>
          <w:tcPr>
            <w:tcW w:w="2976" w:type="dxa"/>
            <w:tcBorders>
              <w:left w:val="single" w:sz="4" w:space="0" w:color="auto"/>
              <w:right w:val="single" w:sz="4" w:space="0" w:color="auto"/>
            </w:tcBorders>
          </w:tcPr>
          <w:p w:rsidR="008B70EF" w:rsidRPr="008B70EF" w:rsidRDefault="00FE1915" w:rsidP="008B70EF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«Организация образовательного процесса по ОРКСЭ в контексте ФГОС (108 часов)»  ООО «Центр развития педагогики»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8B70EF" w:rsidRPr="008B70EF" w:rsidRDefault="008B70EF" w:rsidP="008B70EF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  <w:lang w:bidi="ar-SA"/>
              </w:rPr>
            </w:pPr>
          </w:p>
        </w:tc>
      </w:tr>
    </w:tbl>
    <w:p w:rsidR="008B70EF" w:rsidRDefault="008B70EF" w:rsidP="008B70EF">
      <w:pPr>
        <w:widowControl/>
        <w:autoSpaceDE/>
        <w:autoSpaceDN/>
        <w:contextualSpacing/>
        <w:jc w:val="both"/>
        <w:rPr>
          <w:sz w:val="24"/>
          <w:szCs w:val="24"/>
          <w:lang w:bidi="ar-SA"/>
        </w:rPr>
      </w:pPr>
      <w:r w:rsidRPr="008B70EF">
        <w:rPr>
          <w:sz w:val="24"/>
          <w:szCs w:val="24"/>
          <w:lang w:bidi="ar-SA"/>
        </w:rPr>
        <w:t xml:space="preserve">*ДПП (ПК) 144 ч. – дополнительная профессиональная программа (повышения квалификации) «Актуальные вопросы преподавания курса «Основы религиозных культур и светской этики» </w:t>
      </w:r>
    </w:p>
    <w:sectPr w:rsidR="008B70EF" w:rsidSect="002456CF">
      <w:pgSz w:w="16840" w:h="11910" w:orient="landscape"/>
      <w:pgMar w:top="1134" w:right="567" w:bottom="1134" w:left="1134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430352"/>
    <w:multiLevelType w:val="hybridMultilevel"/>
    <w:tmpl w:val="117C1F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D31535"/>
    <w:rsid w:val="000377C4"/>
    <w:rsid w:val="00063CCC"/>
    <w:rsid w:val="000907BD"/>
    <w:rsid w:val="00106DAF"/>
    <w:rsid w:val="00173DC9"/>
    <w:rsid w:val="001E44EE"/>
    <w:rsid w:val="002456CF"/>
    <w:rsid w:val="002E7263"/>
    <w:rsid w:val="003032F3"/>
    <w:rsid w:val="00335157"/>
    <w:rsid w:val="00470ACA"/>
    <w:rsid w:val="004D6F7F"/>
    <w:rsid w:val="005417C6"/>
    <w:rsid w:val="005652CC"/>
    <w:rsid w:val="00570712"/>
    <w:rsid w:val="005B653D"/>
    <w:rsid w:val="0069558C"/>
    <w:rsid w:val="00695FA8"/>
    <w:rsid w:val="006D04C0"/>
    <w:rsid w:val="00804B14"/>
    <w:rsid w:val="008879AE"/>
    <w:rsid w:val="008A7AB6"/>
    <w:rsid w:val="008B70EF"/>
    <w:rsid w:val="00931079"/>
    <w:rsid w:val="0094432F"/>
    <w:rsid w:val="00976A23"/>
    <w:rsid w:val="00A3395C"/>
    <w:rsid w:val="00A749A9"/>
    <w:rsid w:val="00AC46B0"/>
    <w:rsid w:val="00B26E55"/>
    <w:rsid w:val="00B4788C"/>
    <w:rsid w:val="00B6318A"/>
    <w:rsid w:val="00C749C3"/>
    <w:rsid w:val="00C90BA9"/>
    <w:rsid w:val="00CA1EC6"/>
    <w:rsid w:val="00D31535"/>
    <w:rsid w:val="00D416C2"/>
    <w:rsid w:val="00D848FF"/>
    <w:rsid w:val="00DA209C"/>
    <w:rsid w:val="00DB5BD1"/>
    <w:rsid w:val="00DE670D"/>
    <w:rsid w:val="00E91FDD"/>
    <w:rsid w:val="00F4624E"/>
    <w:rsid w:val="00F97513"/>
    <w:rsid w:val="00FD5B31"/>
    <w:rsid w:val="00FE1915"/>
    <w:rsid w:val="00FE51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6318A"/>
    <w:rPr>
      <w:rFonts w:ascii="Times New Roman" w:eastAsia="Times New Roman" w:hAnsi="Times New Roman" w:cs="Times New Roman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76A2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976A23"/>
    <w:rPr>
      <w:sz w:val="28"/>
      <w:szCs w:val="28"/>
    </w:rPr>
  </w:style>
  <w:style w:type="paragraph" w:styleId="a4">
    <w:name w:val="List Paragraph"/>
    <w:basedOn w:val="a"/>
    <w:uiPriority w:val="1"/>
    <w:qFormat/>
    <w:rsid w:val="00976A23"/>
  </w:style>
  <w:style w:type="paragraph" w:customStyle="1" w:styleId="TableParagraph">
    <w:name w:val="Table Paragraph"/>
    <w:basedOn w:val="a"/>
    <w:uiPriority w:val="1"/>
    <w:qFormat/>
    <w:rsid w:val="00976A23"/>
  </w:style>
  <w:style w:type="table" w:customStyle="1" w:styleId="1">
    <w:name w:val="Сетка таблицы1"/>
    <w:basedOn w:val="a1"/>
    <w:next w:val="a5"/>
    <w:uiPriority w:val="59"/>
    <w:rsid w:val="008B70EF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59"/>
    <w:rsid w:val="008B70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5"/>
    <w:uiPriority w:val="59"/>
    <w:rsid w:val="008B70EF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2456C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456CF"/>
    <w:rPr>
      <w:rFonts w:ascii="Tahoma" w:eastAsia="Times New Roman" w:hAnsi="Tahoma" w:cs="Tahoma"/>
      <w:sz w:val="16"/>
      <w:szCs w:val="16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6318A"/>
    <w:rPr>
      <w:rFonts w:ascii="Times New Roman" w:eastAsia="Times New Roman" w:hAnsi="Times New Roman" w:cs="Times New Roman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table" w:customStyle="1" w:styleId="1">
    <w:name w:val="Сетка таблицы1"/>
    <w:basedOn w:val="a1"/>
    <w:next w:val="a5"/>
    <w:uiPriority w:val="59"/>
    <w:rsid w:val="008B70EF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59"/>
    <w:rsid w:val="008B70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5"/>
    <w:uiPriority w:val="59"/>
    <w:rsid w:val="008B70EF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2456C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456CF"/>
    <w:rPr>
      <w:rFonts w:ascii="Tahoma" w:eastAsia="Times New Roman" w:hAnsi="Tahoma" w:cs="Tahoma"/>
      <w:sz w:val="16"/>
      <w:szCs w:val="16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757</Words>
  <Characters>4315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Заместителю министра</vt:lpstr>
    </vt:vector>
  </TitlesOfParts>
  <Company/>
  <LinksUpToDate>false</LinksUpToDate>
  <CharactersWithSpaces>5062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Заместителю министра</dc:title>
  <dc:creator>Арсланов Руслан  Мансурович</dc:creator>
  <cp:lastModifiedBy>Фаиз</cp:lastModifiedBy>
  <cp:revision>5</cp:revision>
  <cp:lastPrinted>2021-01-15T11:28:00Z</cp:lastPrinted>
  <dcterms:created xsi:type="dcterms:W3CDTF">2021-02-05T05:03:00Z</dcterms:created>
  <dcterms:modified xsi:type="dcterms:W3CDTF">2021-02-05T06:04:00Z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2020-10-21T00:00:00Z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2020-10-23T00:00:00Z</vt:filetime>
  </property>
</Properties>
</file>