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949"/>
        <w:tblW w:w="10418" w:type="dxa"/>
        <w:tblLook w:val="04A0"/>
      </w:tblPr>
      <w:tblGrid>
        <w:gridCol w:w="3888"/>
        <w:gridCol w:w="2549"/>
        <w:gridCol w:w="3981"/>
      </w:tblGrid>
      <w:tr w:rsidR="00CA51D1" w:rsidRPr="000C0CCE" w:rsidTr="0030033C">
        <w:trPr>
          <w:trHeight w:val="2258"/>
        </w:trPr>
        <w:tc>
          <w:tcPr>
            <w:tcW w:w="3888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CA51D1" w:rsidRPr="000C0CCE" w:rsidRDefault="00CA51D1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АШКОРТОСТАН  РЕСПУБЛИКАҺЫНЫҢ</w:t>
            </w: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БИШБҮЛӘК РАЙОНЫМУНИЦИПАЛЬ РАЙОН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АУЫЛЫНЫҢ УРТА ДӨЙӨМ БЕЛЕМ БИРЕҮ МӘКТӘБЕ МУНИЦИПАЛЬ БЮДЖЕТ ДӨЙӨМ БЕЛЕМ БИРЕҮ УЧРЕЖДЕНИЕҺЫ</w:t>
            </w: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(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УСА</w:t>
            </w:r>
            <w:r w:rsidRPr="000C0CCE">
              <w:rPr>
                <w:rFonts w:ascii="Calibri" w:eastAsia="Times New Roman" w:hAnsi="Calibri" w:cs="Calibri"/>
                <w:b/>
                <w:sz w:val="20"/>
                <w:szCs w:val="20"/>
                <w:lang w:val="be-BY"/>
              </w:rPr>
              <w:t>ҠҠ</w:t>
            </w: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ИСЕҮ а.  УДББМ МБДББУ</w:t>
            </w:r>
            <w:r w:rsidRPr="000C0CCE"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  <w:t>)</w:t>
            </w: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A51D1" w:rsidRPr="000C0CCE" w:rsidRDefault="00CA51D1" w:rsidP="0030033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724025"/>
                  <wp:effectExtent l="0" t="0" r="0" b="9525"/>
                  <wp:docPr id="2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CA51D1" w:rsidRPr="000C0CCE" w:rsidRDefault="00CA51D1" w:rsidP="0030033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ОБЩЕОБРАЗОВАТЕЛЬНОЕ БЮДЖЕТНОЕ  УЧРЕЖДЕНИЕ СРЕДНЯЯ ОБЩЕОБРАЗОВАТЕЛЬНАЯ ШКОЛА  с. УСАК-КИЧУ  МУНИЦИПАЛЬНОГО РАЙОНА БИЖБУЛЯКСКИЙ РАЙОН РЕСПУБЛИКИ БАШКОРТОСТАН</w:t>
            </w:r>
          </w:p>
          <w:p w:rsidR="00CA51D1" w:rsidRPr="000C0CCE" w:rsidRDefault="00CA51D1" w:rsidP="0030033C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0C0CC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(МОБУ СОШ с. Усак-Кичу)</w:t>
            </w:r>
          </w:p>
        </w:tc>
      </w:tr>
    </w:tbl>
    <w:p w:rsidR="00CA51D1" w:rsidRPr="000C0CCE" w:rsidRDefault="00CA51D1" w:rsidP="00CA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66" w:type="dxa"/>
        <w:tblInd w:w="-300" w:type="dxa"/>
        <w:tblLook w:val="04A0"/>
      </w:tblPr>
      <w:tblGrid>
        <w:gridCol w:w="10122"/>
        <w:gridCol w:w="222"/>
        <w:gridCol w:w="222"/>
      </w:tblGrid>
      <w:tr w:rsidR="00CA51D1" w:rsidRPr="000C0CCE" w:rsidTr="0030033C">
        <w:trPr>
          <w:trHeight w:val="469"/>
        </w:trPr>
        <w:tc>
          <w:tcPr>
            <w:tcW w:w="10122" w:type="dxa"/>
            <w:shd w:val="clear" w:color="auto" w:fill="auto"/>
          </w:tcPr>
          <w:tbl>
            <w:tblPr>
              <w:tblW w:w="9906" w:type="dxa"/>
              <w:tblLook w:val="04A0"/>
            </w:tblPr>
            <w:tblGrid>
              <w:gridCol w:w="4094"/>
              <w:gridCol w:w="1559"/>
              <w:gridCol w:w="4253"/>
            </w:tblGrid>
            <w:tr w:rsidR="00CA51D1" w:rsidRPr="000C0CCE" w:rsidTr="0030033C">
              <w:trPr>
                <w:trHeight w:val="469"/>
              </w:trPr>
              <w:tc>
                <w:tcPr>
                  <w:tcW w:w="4094" w:type="dxa"/>
                </w:tcPr>
                <w:p w:rsidR="00CA51D1" w:rsidRPr="000C0CCE" w:rsidRDefault="00CA51D1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БОЙОРО</w:t>
                  </w:r>
                  <w:r w:rsidRPr="000C0CC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К</w:t>
                  </w:r>
                </w:p>
              </w:tc>
              <w:tc>
                <w:tcPr>
                  <w:tcW w:w="1559" w:type="dxa"/>
                </w:tcPr>
                <w:p w:rsidR="00CA51D1" w:rsidRPr="000C0CCE" w:rsidRDefault="00CA51D1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4253" w:type="dxa"/>
                </w:tcPr>
                <w:p w:rsidR="00CA51D1" w:rsidRPr="000C0CCE" w:rsidRDefault="00CA51D1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  <w:r w:rsidRPr="000C0CC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  <w:t>ПРИКАЗ</w:t>
                  </w:r>
                </w:p>
                <w:p w:rsidR="00CA51D1" w:rsidRPr="000C0CCE" w:rsidRDefault="00CA51D1" w:rsidP="0030033C">
                  <w:pPr>
                    <w:tabs>
                      <w:tab w:val="left" w:pos="420"/>
                    </w:tabs>
                    <w:autoSpaceDE w:val="0"/>
                    <w:spacing w:after="0" w:line="100" w:lineRule="atLeas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CA51D1" w:rsidRPr="000C0CCE" w:rsidRDefault="00CA51D1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октябрь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>йыл</w:t>
            </w:r>
            <w:proofErr w:type="spellEnd"/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16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0C0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CA51D1" w:rsidRPr="000C0CCE" w:rsidRDefault="00CA51D1" w:rsidP="0030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51D1" w:rsidRPr="000C0CCE" w:rsidRDefault="00CA51D1" w:rsidP="0030033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№  142</w:t>
            </w:r>
          </w:p>
        </w:tc>
        <w:tc>
          <w:tcPr>
            <w:tcW w:w="222" w:type="dxa"/>
            <w:shd w:val="clear" w:color="auto" w:fill="auto"/>
          </w:tcPr>
          <w:p w:rsidR="00CA51D1" w:rsidRPr="000C0CCE" w:rsidRDefault="00CA51D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222" w:type="dxa"/>
            <w:shd w:val="clear" w:color="auto" w:fill="auto"/>
          </w:tcPr>
          <w:p w:rsidR="00CA51D1" w:rsidRPr="000C0CCE" w:rsidRDefault="00CA51D1" w:rsidP="0030033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CA51D1" w:rsidRDefault="00CA51D1" w:rsidP="00CA51D1">
      <w:pPr>
        <w:rPr>
          <w:rFonts w:ascii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О неотложных мерах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в организации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31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77318">
        <w:rPr>
          <w:rFonts w:ascii="Times New Roman" w:hAnsi="Times New Roman" w:cs="Times New Roman"/>
          <w:sz w:val="24"/>
          <w:szCs w:val="24"/>
        </w:rPr>
        <w:t>Во исполнение</w:t>
      </w:r>
      <w:r>
        <w:rPr>
          <w:rFonts w:ascii="Times New Roman" w:hAnsi="Times New Roman" w:cs="Times New Roman"/>
          <w:sz w:val="24"/>
          <w:szCs w:val="24"/>
        </w:rPr>
        <w:t xml:space="preserve"> распоряжения администрации</w:t>
      </w:r>
      <w:r w:rsidRPr="00E77318">
        <w:rPr>
          <w:rFonts w:ascii="Times New Roman" w:hAnsi="Times New Roman" w:cs="Times New Roman"/>
          <w:sz w:val="28"/>
          <w:szCs w:val="28"/>
        </w:rPr>
        <w:t xml:space="preserve"> </w:t>
      </w:r>
      <w:r w:rsidRPr="00E77318">
        <w:rPr>
          <w:rFonts w:ascii="Times New Roman" w:hAnsi="Times New Roman" w:cs="Times New Roman"/>
          <w:sz w:val="24"/>
          <w:szCs w:val="24"/>
        </w:rPr>
        <w:t>муниципального района  Бижбулякский район  Республики Башкортостан от 19.10.2020г. № 4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E77318">
        <w:rPr>
          <w:rFonts w:ascii="Times New Roman" w:hAnsi="Times New Roman" w:cs="Times New Roman"/>
          <w:sz w:val="24"/>
          <w:szCs w:val="24"/>
        </w:rPr>
        <w:t xml:space="preserve">-р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неотложных мерах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E77318">
        <w:rPr>
          <w:rFonts w:ascii="Times New Roman" w:eastAsia="Times New Roman" w:hAnsi="Times New Roman" w:cs="Times New Roman"/>
          <w:sz w:val="24"/>
          <w:szCs w:val="24"/>
        </w:rPr>
        <w:t>-2019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AB5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B06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МКУ «Отдел образования АМР Бижбулякский район РБ»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№282-д  от 14.10.2020 г. «О</w:t>
      </w:r>
      <w:r w:rsidRPr="00AB5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неотложных мерах по предупреждению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E77318">
        <w:rPr>
          <w:rFonts w:ascii="Times New Roman" w:eastAsia="Times New Roman" w:hAnsi="Times New Roman" w:cs="Times New Roman"/>
          <w:sz w:val="24"/>
          <w:szCs w:val="24"/>
        </w:rPr>
        <w:t>-2019</w:t>
      </w:r>
      <w:r>
        <w:rPr>
          <w:rFonts w:ascii="Times New Roman" w:hAnsi="Times New Roman"/>
          <w:sz w:val="24"/>
          <w:szCs w:val="24"/>
        </w:rPr>
        <w:t xml:space="preserve">» в учреждении, в целях профилактики 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короновирусной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  <w:proofErr w:type="gramEnd"/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П.1. С целью уменьшения контактов   педагогических работников  отправить на  дистанционную форму работы  с 19.10.20 по 03 .11.20 г.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П.2. Остальным работникам: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появлении первых  респираторных симптомов незамедлительно обратиться за медицинской помощью на дому без посещения медицинского учреждения, сообщив о своем заболевании по месту работы;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средства индивидуальной защиты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соблюдать режим (время) ношения масок, регулярно мыть руки с мылом, обрабатывать кожными антисептиками, дезинфицирующими салфетками.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регулярно проветривать рабочие кабинеты, по  режиму включать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рециркуляторы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A51D1" w:rsidRDefault="00CA51D1" w:rsidP="00CA5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П.2.  Отменить любые мероприятия  в коллективах, участие работников и обучающихся в иных массовых мероприятиях на период эпидемиологического неблагополучия. Практиковать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формат мероприятий и  совещаний.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П.2</w:t>
      </w:r>
      <w:r w:rsidRPr="00D34FC4">
        <w:rPr>
          <w:rFonts w:ascii="Times New Roman" w:hAnsi="Times New Roman"/>
          <w:sz w:val="28"/>
          <w:szCs w:val="28"/>
        </w:rPr>
        <w:t>.</w:t>
      </w:r>
      <w:r w:rsidRPr="00691CD8">
        <w:rPr>
          <w:rFonts w:ascii="Times New Roman" w:hAnsi="Times New Roman"/>
          <w:sz w:val="24"/>
          <w:szCs w:val="24"/>
        </w:rPr>
        <w:t xml:space="preserve">Уборщикам служебных и производственных помещений во всех основных и вспомогательных помещениях школы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филиале</w:t>
      </w:r>
      <w:r w:rsidRPr="00691C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произвести </w:t>
      </w:r>
      <w:r w:rsidRPr="00691CD8">
        <w:rPr>
          <w:rFonts w:ascii="Times New Roman" w:hAnsi="Times New Roman"/>
          <w:sz w:val="24"/>
          <w:szCs w:val="24"/>
        </w:rPr>
        <w:t xml:space="preserve"> генеральную уборку с применением моющих и дезинфицирующих средств  19 – 20 октября 2020 года.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ежедневную поверхностную дезинфекцию   рабочих мест,  оргтехники, стационарных телефонов;</w:t>
      </w:r>
    </w:p>
    <w:p w:rsidR="00CA51D1" w:rsidRPr="00691CD8" w:rsidRDefault="00CA51D1" w:rsidP="00CA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- своевременное разведение и заполнение распылителей, правильное хранение  антисептика.</w:t>
      </w:r>
    </w:p>
    <w:p w:rsidR="00CA51D1" w:rsidRPr="00691CD8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41F27">
        <w:rPr>
          <w:rFonts w:ascii="Times New Roman" w:hAnsi="Times New Roman" w:cs="Times New Roman"/>
          <w:bCs/>
          <w:color w:val="000000"/>
          <w:sz w:val="24"/>
          <w:szCs w:val="24"/>
        </w:rPr>
        <w:t>П.3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691C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 всех помещениях  пищеблока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образовательной организации (филиале</w:t>
      </w:r>
      <w:r w:rsidRPr="00691CD8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p w:rsidR="00CA51D1" w:rsidRPr="00691CD8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1CD8">
        <w:rPr>
          <w:rFonts w:ascii="Times New Roman" w:hAnsi="Times New Roman" w:cs="Times New Roman"/>
          <w:bCs/>
          <w:color w:val="000000"/>
          <w:sz w:val="24"/>
          <w:szCs w:val="24"/>
        </w:rPr>
        <w:t>.1.провести генеральные уборки с применением моющих дезинфицирующих средств силами работников пищеблока.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1CD8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дезинфицировать и </w:t>
      </w:r>
      <w:r w:rsidRPr="00691CD8">
        <w:rPr>
          <w:rFonts w:ascii="Times New Roman" w:hAnsi="Times New Roman" w:cs="Times New Roman"/>
          <w:bCs/>
          <w:color w:val="000000"/>
          <w:sz w:val="24"/>
          <w:szCs w:val="24"/>
        </w:rPr>
        <w:t>обновить недостающую (изношенную) маркировку всего технологического оборудования и инвентаря (столы, разделочные ножи и доски, кухонный инвентарь и т.д.).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П.4 Назначить ответственным лицом заведующего хозяйством Садыкова Ф.К.: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за организацию измерения температуры тела работников, задействованных  в связи  с необходимостью функционирования школы, перед  работой до 9.00. и в середине рабочего дня.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за ведение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журнала регистрации измерения температуры работников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за осуществление мероприятий, направленных на выявление и не допуск к работе сотрудников с признаками инфекционного заболевания.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-прием посетителей осуществлять только при наличии   у них средств индивидуальной защиты (масок);</w:t>
      </w:r>
    </w:p>
    <w:p w:rsidR="00CA51D1" w:rsidRDefault="00CA51D1" w:rsidP="00CA51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проведение контроля температуры тела посетителей входящих в здание учреждения в течение рабочего дня и обработку рук посетителей антисептиком</w:t>
      </w: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П.5</w:t>
      </w:r>
      <w:r w:rsidRPr="004B30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B30B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B30B1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 возложить на  заме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стителя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Мухарямову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Г.Р.</w:t>
      </w:r>
    </w:p>
    <w:p w:rsidR="00CA51D1" w:rsidRPr="004B30B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0B1">
        <w:rPr>
          <w:rFonts w:ascii="Times New Roman" w:eastAsia="Times New Roman" w:hAnsi="Times New Roman" w:cs="Times New Roman"/>
          <w:sz w:val="24"/>
          <w:szCs w:val="24"/>
        </w:rPr>
        <w:t>Директор школы:                    /</w:t>
      </w:r>
      <w:proofErr w:type="spellStart"/>
      <w:r w:rsidRPr="004B30B1">
        <w:rPr>
          <w:rFonts w:ascii="Times New Roman" w:eastAsia="Times New Roman" w:hAnsi="Times New Roman" w:cs="Times New Roman"/>
          <w:sz w:val="24"/>
          <w:szCs w:val="24"/>
        </w:rPr>
        <w:t>А.К.Лутфуллина</w:t>
      </w:r>
      <w:proofErr w:type="spellEnd"/>
      <w:r w:rsidRPr="004B30B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Мухарямова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ознакомлены и к исполнению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Садыков Ф.К.</w:t>
      </w: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51D1" w:rsidRDefault="00CA51D1" w:rsidP="00CA5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0B1E" w:rsidRDefault="00800B1E"/>
    <w:sectPr w:rsidR="0080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A51D1"/>
    <w:rsid w:val="00800B1E"/>
    <w:rsid w:val="00CA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1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2020-11-05T05:01:00Z</dcterms:created>
  <dcterms:modified xsi:type="dcterms:W3CDTF">2020-11-05T05:01:00Z</dcterms:modified>
</cp:coreProperties>
</file>