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630"/>
        <w:tblW w:w="10418" w:type="dxa"/>
        <w:tblLook w:val="04A0"/>
      </w:tblPr>
      <w:tblGrid>
        <w:gridCol w:w="3888"/>
        <w:gridCol w:w="2549"/>
        <w:gridCol w:w="3981"/>
      </w:tblGrid>
      <w:tr w:rsidR="003B2E71" w:rsidRPr="00634620" w:rsidTr="00433AA7">
        <w:trPr>
          <w:trHeight w:val="2258"/>
        </w:trPr>
        <w:tc>
          <w:tcPr>
            <w:tcW w:w="3888" w:type="dxa"/>
            <w:tcBorders>
              <w:bottom w:val="thickThinSmallGap" w:sz="24" w:space="0" w:color="auto"/>
            </w:tcBorders>
            <w:shd w:val="clear" w:color="auto" w:fill="auto"/>
          </w:tcPr>
          <w:p w:rsidR="003B2E71" w:rsidRPr="00634620" w:rsidRDefault="003B2E71" w:rsidP="0043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3B2E71" w:rsidRPr="00634620" w:rsidRDefault="003B2E71" w:rsidP="0043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634620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3B2E71" w:rsidRPr="00634620" w:rsidRDefault="003B2E71" w:rsidP="00433AA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634620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3B2E71" w:rsidRPr="00634620" w:rsidRDefault="003B2E71" w:rsidP="00433A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3B2E71" w:rsidRPr="00634620" w:rsidRDefault="003B2E71" w:rsidP="00433A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3B2E71" w:rsidRPr="00634620" w:rsidRDefault="003B2E71" w:rsidP="00433A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bottom w:val="thickThinSmallGap" w:sz="24" w:space="0" w:color="auto"/>
            </w:tcBorders>
            <w:shd w:val="clear" w:color="auto" w:fill="auto"/>
          </w:tcPr>
          <w:p w:rsidR="003B2E71" w:rsidRPr="00634620" w:rsidRDefault="003B2E71" w:rsidP="00433AA7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34620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79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bottom w:val="thickThinSmallGap" w:sz="24" w:space="0" w:color="auto"/>
            </w:tcBorders>
            <w:shd w:val="clear" w:color="auto" w:fill="auto"/>
          </w:tcPr>
          <w:p w:rsidR="003B2E71" w:rsidRPr="00634620" w:rsidRDefault="003B2E71" w:rsidP="00433A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3B2E71" w:rsidRPr="00634620" w:rsidRDefault="003B2E71" w:rsidP="00433AA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 с. Усак-Кичу)</w:t>
            </w:r>
          </w:p>
        </w:tc>
      </w:tr>
    </w:tbl>
    <w:p w:rsidR="003B2E71" w:rsidRPr="00634620" w:rsidRDefault="003B2E71" w:rsidP="003B2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3B2E71" w:rsidRPr="00634620" w:rsidTr="00433AA7">
        <w:trPr>
          <w:trHeight w:val="749"/>
        </w:trPr>
        <w:tc>
          <w:tcPr>
            <w:tcW w:w="4094" w:type="dxa"/>
          </w:tcPr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</w:tcPr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B2E71" w:rsidRPr="00634620" w:rsidTr="00433AA7">
        <w:trPr>
          <w:trHeight w:val="469"/>
        </w:trPr>
        <w:tc>
          <w:tcPr>
            <w:tcW w:w="4094" w:type="dxa"/>
          </w:tcPr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 ноября  2020</w:t>
            </w:r>
            <w:r w:rsidRPr="00634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620"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</w:p>
        </w:tc>
        <w:tc>
          <w:tcPr>
            <w:tcW w:w="1559" w:type="dxa"/>
          </w:tcPr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147      </w:t>
            </w:r>
          </w:p>
        </w:tc>
        <w:tc>
          <w:tcPr>
            <w:tcW w:w="4253" w:type="dxa"/>
          </w:tcPr>
          <w:p w:rsidR="003B2E71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 ноября   2020</w:t>
            </w:r>
            <w:r w:rsidRPr="00634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B2E71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E71" w:rsidRPr="00634620" w:rsidRDefault="003B2E71" w:rsidP="00433AA7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3B2E71" w:rsidRPr="00B02F6F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         Об организации раб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оты  в образовательной организации </w:t>
      </w: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с 09.11 по 22.11.2020 года</w:t>
      </w:r>
    </w:p>
    <w:p w:rsidR="003B2E71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proofErr w:type="gramStart"/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Во исполнение  Указа Главы Республики Башкортостан </w:t>
      </w:r>
      <w:proofErr w:type="spellStart"/>
      <w:r w:rsidRPr="00B02F6F">
        <w:rPr>
          <w:rFonts w:ascii="Times New Roman" w:hAnsi="Times New Roman" w:cs="Times New Roman"/>
          <w:sz w:val="24"/>
          <w:szCs w:val="24"/>
          <w:lang w:bidi="ru-RU"/>
        </w:rPr>
        <w:t>Р.Ф.Хабирова</w:t>
      </w:r>
      <w:proofErr w:type="spellEnd"/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от 18 марта 2020 года № УГ-111 «О введении режима «Повышенная готовность» на территории Республики Башкортостан в связи с угрозой распространения новой </w:t>
      </w:r>
      <w:proofErr w:type="spellStart"/>
      <w:r w:rsidRPr="00B02F6F">
        <w:rPr>
          <w:rFonts w:ascii="Times New Roman" w:hAnsi="Times New Roman" w:cs="Times New Roman"/>
          <w:sz w:val="24"/>
          <w:szCs w:val="24"/>
          <w:lang w:bidi="ru-RU"/>
        </w:rPr>
        <w:t>коронавирусной</w:t>
      </w:r>
      <w:proofErr w:type="spellEnd"/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инфекции (</w:t>
      </w:r>
      <w:r w:rsidRPr="00B02F6F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 w:rsidRPr="00B02F6F">
        <w:rPr>
          <w:rFonts w:ascii="Times New Roman" w:hAnsi="Times New Roman" w:cs="Times New Roman"/>
          <w:sz w:val="24"/>
          <w:szCs w:val="24"/>
          <w:lang w:bidi="en-US"/>
        </w:rPr>
        <w:t xml:space="preserve">-19)», </w:t>
      </w: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письма Министерства образования и науки Республики Башкортостан от 6 ноября 2020 года №04-05/818 «Об организации работы», </w:t>
      </w:r>
      <w:r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B06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 «Отдел образования АМР Бижбулякский район РБ»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№296-д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06.11.2020 г</w:t>
      </w:r>
      <w:r w:rsidRPr="00B02F6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B02F6F">
        <w:rPr>
          <w:rFonts w:ascii="Times New Roman" w:hAnsi="Times New Roman" w:cs="Times New Roman"/>
          <w:b/>
          <w:sz w:val="24"/>
          <w:szCs w:val="24"/>
          <w:lang w:bidi="ru-RU"/>
        </w:rPr>
        <w:t>«</w:t>
      </w:r>
      <w:r w:rsidRPr="00B02F6F">
        <w:rPr>
          <w:rFonts w:ascii="Times New Roman" w:hAnsi="Times New Roman" w:cs="Times New Roman"/>
          <w:sz w:val="24"/>
          <w:szCs w:val="24"/>
          <w:lang w:bidi="ru-RU"/>
        </w:rPr>
        <w:t>Об организации работы образовательных учреждений в муниципальном районе Бижбулякский район Республики Башкортостан с 09.11 по 22.11.2020 года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</w:p>
    <w:p w:rsidR="003B2E71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Приказываю:</w:t>
      </w:r>
    </w:p>
    <w:p w:rsidR="003B2E71" w:rsidRPr="00B02F6F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П.1.</w:t>
      </w:r>
      <w:r w:rsidRPr="0094501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Организовать образовательно-воспитательный процесс с 09.11 по 22.11.2020г.  в очной форме с возобновлением  работы пищеблоков при соблюдении санитарно-эпидемиологических  правил, требований и рекомендаций </w:t>
      </w:r>
      <w:proofErr w:type="spellStart"/>
      <w:r w:rsidRPr="00B02F6F">
        <w:rPr>
          <w:rFonts w:ascii="Times New Roman" w:hAnsi="Times New Roman" w:cs="Times New Roman"/>
          <w:sz w:val="24"/>
          <w:szCs w:val="24"/>
          <w:lang w:bidi="ru-RU"/>
        </w:rPr>
        <w:t>Роспотребнадзора</w:t>
      </w:r>
      <w:proofErr w:type="spellEnd"/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и дистанционном формате  с применением электронного  обучения и дистанционных  образовательных технологий, а именно:</w:t>
      </w:r>
    </w:p>
    <w:p w:rsidR="003B2E71" w:rsidRPr="00B02F6F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-1-5, 11 классы - </w:t>
      </w:r>
      <w:proofErr w:type="spellStart"/>
      <w:r w:rsidRPr="00B02F6F">
        <w:rPr>
          <w:rFonts w:ascii="Times New Roman" w:hAnsi="Times New Roman" w:cs="Times New Roman"/>
          <w:sz w:val="24"/>
          <w:szCs w:val="24"/>
          <w:lang w:bidi="ru-RU"/>
        </w:rPr>
        <w:t>очно</w:t>
      </w:r>
      <w:proofErr w:type="spellEnd"/>
      <w:r w:rsidRPr="00B02F6F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B2E71" w:rsidRPr="00B02F6F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- 6-9</w:t>
      </w:r>
      <w:r w:rsidRPr="00B02F6F">
        <w:rPr>
          <w:rFonts w:ascii="Times New Roman" w:hAnsi="Times New Roman" w:cs="Times New Roman"/>
          <w:sz w:val="24"/>
          <w:szCs w:val="24"/>
          <w:lang w:bidi="ru-RU"/>
        </w:rPr>
        <w:t xml:space="preserve"> классы - дистанционно;</w:t>
      </w:r>
    </w:p>
    <w:p w:rsidR="003B2E71" w:rsidRPr="00FC7F46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П.2. </w:t>
      </w:r>
      <w:proofErr w:type="gramStart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При организации очного обучения обеспечить реализацию образовательных программ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FC7F46">
        <w:rPr>
          <w:rFonts w:ascii="Times New Roman" w:hAnsi="Times New Roman" w:cs="Times New Roman"/>
          <w:sz w:val="24"/>
          <w:szCs w:val="24"/>
          <w:lang w:bidi="ru-RU"/>
        </w:rPr>
        <w:t>коронавирусной</w:t>
      </w:r>
      <w:proofErr w:type="spellEnd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инфекции </w:t>
      </w:r>
      <w:r w:rsidRPr="00FC7F46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C7F46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 w:rsidRPr="00FC7F46">
        <w:rPr>
          <w:rFonts w:ascii="Times New Roman" w:hAnsi="Times New Roman" w:cs="Times New Roman"/>
          <w:sz w:val="24"/>
          <w:szCs w:val="24"/>
          <w:lang w:bidi="en-US"/>
        </w:rPr>
        <w:t xml:space="preserve">-19), руководствоваться письмом Министерства просвещения Российской Федерации от 12.10.2020 года №ГД-1736/03 «О рекомендациях по использованию информационных технологий», Рекомендациями  об организации 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в условиях 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распространения</w:t>
      </w:r>
      <w:proofErr w:type="gramEnd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новой </w:t>
      </w:r>
      <w:proofErr w:type="spellStart"/>
      <w:r w:rsidRPr="00FC7F46">
        <w:rPr>
          <w:rFonts w:ascii="Times New Roman" w:hAnsi="Times New Roman" w:cs="Times New Roman"/>
          <w:sz w:val="24"/>
          <w:szCs w:val="24"/>
          <w:lang w:bidi="ru-RU"/>
        </w:rPr>
        <w:t>коронавирусной</w:t>
      </w:r>
      <w:proofErr w:type="spellEnd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инфекции (письмо </w:t>
      </w:r>
      <w:r w:rsidRPr="00FC7F46">
        <w:rPr>
          <w:rFonts w:ascii="Times New Roman" w:hAnsi="Times New Roman" w:cs="Times New Roman"/>
          <w:sz w:val="24"/>
          <w:szCs w:val="24"/>
          <w:lang w:bidi="en-US"/>
        </w:rPr>
        <w:t>Министерства просвещения Российской Федерации от 09.10.2020 года №ГД-173/03 «О рекомендациях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по корректировке образовательных программ»), также методическими рекомендациями для педагогов по проведению уроков с применением дистанционных образовательных  технологий  в образовательных организациях Республики Башкортостан        (письмо Министерства образования и науки Республики Башкортостан  от 23.03.2020 года №06-25/29, с последующими дополнениями).</w:t>
      </w:r>
      <w:proofErr w:type="gramEnd"/>
    </w:p>
    <w:p w:rsidR="003B2E71" w:rsidRPr="00FC7F46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П.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.3.Организация дистанционного формата образовательного процесса с применением бумажных  кейсов не допускается.</w:t>
      </w:r>
    </w:p>
    <w:p w:rsidR="003B2E71" w:rsidRPr="00FC7F46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.4.Обеспечить соблюдение следующих ограничительных и профилактических мер: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-масочный режим педагогическими работниками и сотрудниками школы;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проведение ежедневных «усиленных утренних фильтров» обучающихся и работников;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- термометрии с помощью бесконтактных термометров (термометрия для сотрудников проводится дважды при входе в здание школы и в середине рабочего дня);</w:t>
      </w:r>
    </w:p>
    <w:p w:rsidR="003B2E71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использование всех имеющихся входов в здание (центрального входа для обучающихся 1- 4-х классов, запасных входов д</w:t>
      </w:r>
      <w:r>
        <w:rPr>
          <w:rFonts w:ascii="Times New Roman" w:hAnsi="Times New Roman" w:cs="Times New Roman"/>
          <w:sz w:val="24"/>
          <w:szCs w:val="24"/>
          <w:lang w:bidi="ru-RU"/>
        </w:rPr>
        <w:t>ля обучающихся 5, 11-х классов)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недопущение скопления обучающихся и сотрудников при входе в школу;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- наличие </w:t>
      </w:r>
      <w:proofErr w:type="spellStart"/>
      <w:r w:rsidRPr="00FC7F46">
        <w:rPr>
          <w:rFonts w:ascii="Times New Roman" w:hAnsi="Times New Roman" w:cs="Times New Roman"/>
          <w:sz w:val="24"/>
          <w:szCs w:val="24"/>
        </w:rPr>
        <w:t>ковидных</w:t>
      </w:r>
      <w:proofErr w:type="spellEnd"/>
      <w:r w:rsidRPr="00FC7F46">
        <w:rPr>
          <w:rFonts w:ascii="Times New Roman" w:hAnsi="Times New Roman" w:cs="Times New Roman"/>
          <w:sz w:val="24"/>
          <w:szCs w:val="24"/>
        </w:rPr>
        <w:t xml:space="preserve"> инспекторов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, а также дежурных сотрудников школы из числа педагогических работников, административного или обслуживающего персонала, организовав их работу по графику;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-установку при входе в здание дозаторов с антисептическим средством для обработки рук;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разметку в классных кабинетах для обозначения расстояния социальной дистанции 1,5-2,0 метра;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проведение ежедневной влажной уборки: с обработкой всех контактных поверхностей, учебного оборудования дезинфицирующими средствами;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проведение еженедельной генеральной уборки с применением дезинфицирующих средств, разведенных в концентрациях по вирусному режиму;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проведение текущей дезинфекции помещений во время перемен/уроков 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 в зависимости от занятости помещений;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-обязательное регулярное проветривание рекреаций и коридоров помещений общеобразовательных организаций во время уроков, учебных кабинетов - во время перемен в соответствии с графиком учебного, тренировочного, иных организационных процессов и режима работы;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- использование бактерицидных установок, </w:t>
      </w:r>
      <w:proofErr w:type="spellStart"/>
      <w:r w:rsidRPr="00FC7F46">
        <w:rPr>
          <w:rFonts w:ascii="Times New Roman" w:hAnsi="Times New Roman" w:cs="Times New Roman"/>
          <w:sz w:val="24"/>
          <w:szCs w:val="24"/>
          <w:lang w:bidi="ru-RU"/>
        </w:rPr>
        <w:t>рециркуляторов</w:t>
      </w:r>
      <w:proofErr w:type="spellEnd"/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воздуха в столовой и специализированных учебных кабинетах для проведения занятий с разными группами учащихся (кабинеты информатики, физики, химии, технологии, физкультуры, кабинетах иностранного, родного, башкирского языков). Разработка графиков и порядков проветривания, влажной уборки и обеззараживания бактерицидными облучателями помещений школы (классов, коридоров, санузлов, столовой, спортивных залов и др.);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наличие в санитарных узлах, туалетных комнатах, пищеблоках мыла, кожных антисептиков для обработки рук;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проветривание, влажную уборку салона школьных автобусов и профилактическую дезинфекцию путем протирания дезинфицирующим раствором ручек дверей, поручней, подлокотников кресел, спинок сидений, пряжек ремней безопасности перед посадкой обучающихся.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П.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.5. Обеспечить организацию учебного процесса в очном режиме для 1-5,11 классов: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с применением классно-кабинетной системы (отдельное помещение закрепляется за каждым классом);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-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с «плавающим» расписанием уроков и перемен с целью минимизации контактов детей;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организацию начала занятий в первой половине учебного дня;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  <w:lang w:bidi="ru-RU"/>
        </w:rPr>
        <w:t>- дежурство сотрудников школы на этажах, в рекреациях, переходах и иных помещениях.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.6. Довести до сведения родителей (законных представителей) обучающихся информацию об организации учебно-воспитательного процесса в период с 09.11 по 22.11.2020 года.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П.7.Заместителю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Мухарямовой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 Г.Р.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за координацию работы в ОО по обучению с помощью дистанционных технологий: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Определить перечень образовательных ресурсов, которые можно использовать в учебном процессе.</w:t>
      </w:r>
    </w:p>
    <w:p w:rsidR="003B2E71" w:rsidRPr="00FC7F46" w:rsidRDefault="003B2E71" w:rsidP="003B2E71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-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Сформировать расписание занятий на каждый учебный день в соответствии с учебным планом по каждой дисциплине.</w:t>
      </w:r>
    </w:p>
    <w:p w:rsidR="003B2E71" w:rsidRPr="00FC7F46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 Проводить мониторинг обеспеченности доступа педагогического состава к персональным компьютерам с выходом в сеть Интернет.</w:t>
      </w:r>
    </w:p>
    <w:p w:rsidR="003B2E71" w:rsidRPr="00FC7F46" w:rsidRDefault="003B2E71" w:rsidP="003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B2E71" w:rsidRPr="00FC7F46" w:rsidRDefault="003B2E71" w:rsidP="003B2E71">
      <w:pPr>
        <w:spacing w:after="0" w:line="240" w:lineRule="auto"/>
        <w:jc w:val="both"/>
        <w:rPr>
          <w:rStyle w:val="26pt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8</w:t>
      </w:r>
      <w:r w:rsidRPr="00FC7F46">
        <w:rPr>
          <w:rFonts w:ascii="Times New Roman" w:hAnsi="Times New Roman" w:cs="Times New Roman"/>
          <w:sz w:val="24"/>
          <w:szCs w:val="24"/>
          <w:lang w:bidi="ru-RU"/>
        </w:rPr>
        <w:t xml:space="preserve"> Контроль исполнения данного приказа оставляю за собой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05"/>
      </w:tblGrid>
      <w:tr w:rsidR="003B2E71" w:rsidRPr="00357835" w:rsidTr="00433AA7">
        <w:trPr>
          <w:trHeight w:val="5"/>
        </w:trPr>
        <w:tc>
          <w:tcPr>
            <w:tcW w:w="9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2E71" w:rsidRPr="00357835" w:rsidRDefault="003B2E71" w:rsidP="00433AA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</w:t>
            </w:r>
            <w:proofErr w:type="spellStart"/>
            <w:r w:rsidRPr="00357835">
              <w:rPr>
                <w:rFonts w:ascii="Times New Roman" w:hAnsi="Times New Roman" w:cs="Times New Roman"/>
                <w:sz w:val="24"/>
                <w:szCs w:val="24"/>
              </w:rPr>
              <w:t>Лутфуллина</w:t>
            </w:r>
            <w:proofErr w:type="spellEnd"/>
            <w:r w:rsidRPr="0035783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:rsidR="003B2E71" w:rsidRPr="00357835" w:rsidRDefault="003B2E71" w:rsidP="003B2E71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34CE7" w:rsidRDefault="00734CE7"/>
    <w:sectPr w:rsidR="00734CE7" w:rsidSect="0073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2E71"/>
    <w:rsid w:val="003B2E71"/>
    <w:rsid w:val="0073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3B2E71"/>
    <w:pPr>
      <w:spacing w:after="0" w:line="240" w:lineRule="auto"/>
    </w:pPr>
  </w:style>
  <w:style w:type="character" w:customStyle="1" w:styleId="26pt">
    <w:name w:val="Основной текст (2) + Интервал 6 pt"/>
    <w:basedOn w:val="a0"/>
    <w:rsid w:val="003B2E71"/>
    <w:rPr>
      <w:rFonts w:ascii="Times New Roman" w:eastAsia="Times New Roman" w:hAnsi="Times New Roman" w:cs="Times New Roman"/>
      <w:color w:val="000000"/>
      <w:spacing w:val="13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3B2E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2020-11-09T06:43:00Z</dcterms:created>
  <dcterms:modified xsi:type="dcterms:W3CDTF">2020-11-09T06:46:00Z</dcterms:modified>
</cp:coreProperties>
</file>