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630"/>
        <w:tblW w:w="10418" w:type="dxa"/>
        <w:tblLook w:val="04A0"/>
      </w:tblPr>
      <w:tblGrid>
        <w:gridCol w:w="3888"/>
        <w:gridCol w:w="2549"/>
        <w:gridCol w:w="3981"/>
      </w:tblGrid>
      <w:tr w:rsidR="00D0098A" w:rsidTr="00D0098A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098A" w:rsidRDefault="00D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D0098A" w:rsidRDefault="00D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D0098A" w:rsidRDefault="00D0098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D0098A" w:rsidRDefault="00D009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D0098A" w:rsidRDefault="00D009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D0098A" w:rsidRDefault="00D009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0098A" w:rsidRDefault="00D0098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19050" t="0" r="0" b="0"/>
                  <wp:docPr id="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0098A" w:rsidRDefault="00D00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D0098A" w:rsidRDefault="00D0098A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 с. Усак-Кичу)</w:t>
            </w:r>
          </w:p>
        </w:tc>
      </w:tr>
    </w:tbl>
    <w:p w:rsidR="00D0098A" w:rsidRDefault="00D0098A" w:rsidP="00D0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D0098A" w:rsidTr="00D0098A">
        <w:trPr>
          <w:trHeight w:val="749"/>
        </w:trPr>
        <w:tc>
          <w:tcPr>
            <w:tcW w:w="4094" w:type="dxa"/>
            <w:hideMark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0098A" w:rsidTr="00D0098A">
        <w:trPr>
          <w:trHeight w:val="469"/>
        </w:trPr>
        <w:tc>
          <w:tcPr>
            <w:tcW w:w="4094" w:type="dxa"/>
            <w:hideMark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 ноября 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559" w:type="dxa"/>
            <w:hideMark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151    </w:t>
            </w:r>
          </w:p>
        </w:tc>
        <w:tc>
          <w:tcPr>
            <w:tcW w:w="4253" w:type="dxa"/>
          </w:tcPr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  ноября   2020 года</w:t>
            </w:r>
          </w:p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8A" w:rsidRDefault="00D0098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Об организации работы  в образовательной организации  с  23.11 по 27.11.2020 года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Во исполнение  Указа Главы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Р.Ф.Хабирова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от 18 марта 2020 года № УГ-111 «О введении режима «Повышенная готовность» на территории Республики Башкортостан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-19)»,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/>
          <w:sz w:val="24"/>
          <w:szCs w:val="24"/>
        </w:rPr>
        <w:t xml:space="preserve"> 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306-д  от 20.11.2020 г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sz w:val="24"/>
          <w:szCs w:val="24"/>
          <w:lang w:bidi="ru-RU"/>
        </w:rPr>
        <w:t>Об организации работы образовательных учреждений в муниципальном районе Бижбулякский район Республики Башкортостан с 23.11.2020 по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27.11.2020г.»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Приказываю: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Организовать образовательно-воспитательный процесс с 23.11 по 27.11.2020 г.  в очной форме с возобновлением  работы пищеблоков при соблюдении санитарно-эпидемиологических  правил, требований 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дистанционном формате  с применением электронного  обучения и дистанционных  образовательных технологий, а именно: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-1-5, 11 классы -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- 6-9 классы - дистанционно;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П.2.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При организации очного обучения обеспечить реализацию образовательных программ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-19), руководствоваться письмом Министерства просвещения Российской Федерации от 12.10.2020 года №ГД-1736/03 «О рекомендациях по использованию информационных технологий», Рекомендациями  об организации 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</w:t>
      </w:r>
      <w:r>
        <w:rPr>
          <w:rFonts w:ascii="Times New Roman" w:hAnsi="Times New Roman" w:cs="Times New Roman"/>
          <w:sz w:val="24"/>
          <w:szCs w:val="24"/>
          <w:lang w:bidi="ru-RU"/>
        </w:rPr>
        <w:t>распространения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инфекции (письмо </w:t>
      </w:r>
      <w:r>
        <w:rPr>
          <w:rFonts w:ascii="Times New Roman" w:hAnsi="Times New Roman" w:cs="Times New Roman"/>
          <w:sz w:val="24"/>
          <w:szCs w:val="24"/>
          <w:lang w:bidi="en-US"/>
        </w:rPr>
        <w:t>Министерства просвещения Российской Федерации от 09.10.2020 года №ГД-173/03 «О рекомендациях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 корректировке образовательных программ»), также методическими рекомендациями для педагогов по проведению уроков с применением дистанционных образовательных  технологий  в образовательных организациях Республики Башкортостан        (письмо Министерства образования и науки Республики Башкортостан  от 23.03.2020 года №06-25/29, с последующими дополнениями).</w:t>
      </w:r>
      <w:proofErr w:type="gramEnd"/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П..3.Организация дистанционного формата образовательного процесса с применением бумажных  кейсов не допускается.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П.4.Обеспечить соблюдение следующих ограничительных и профилактических мер: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-масочный режим педагогическими работниками и сотрудниками школы;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- проведение ежедневных «усиленных утренних фильтров» обучающихся и работников;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термометрии с помощью бесконтактных термометров (термометрия для сотрудников проводится дважды при входе в здание школы и в середине рабочего дня);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использование всех имеющихся входов в здание (центрального входа для обучающихся 1- 4-х классов, запасных входов для обучающихся 5, 11-х классов)- 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-недопущение скопления обучающихся и сотрудников при входе в школу;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инспекторов</w:t>
      </w:r>
      <w:r>
        <w:rPr>
          <w:rFonts w:ascii="Times New Roman" w:hAnsi="Times New Roman" w:cs="Times New Roman"/>
          <w:sz w:val="24"/>
          <w:szCs w:val="24"/>
          <w:lang w:bidi="ru-RU"/>
        </w:rPr>
        <w:t>, а также дежурных сотрудников школы из числа педагогических работников, административного или обслуживающего персонала, организовав их работу по графику;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-установку при входе в здание дозаторов с антисептическим средством для обработки рук;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разметку в классных кабинетах для обозначения расстояния социальной дистанции 1,5-2,0 метра;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проведение ежедневной влажной уборки: с обработкой всех контактных поверхностей, учебного оборудования дезинфицирующими средствами;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проведение еженедельной генеральной уборки с применением дезинфицирующих средств, разведенных в концентрациях по вирусному режиму;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проведение текущей дезинфекции помещений во время перемен/уроков (динамических пауз) и по окончанию работы (обработка рабочих поверхностей, пола, дверных ручек, помещений пищеблоков, мебели, санузлов, вентилей кранов, спуска бачков унитазов) в зависимости от занятости помещений;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-обязательное регулярное проветривание рекреаций и коридоров помещений общеобразовательных организаций во время уроков, учебных кабинетов - во время перемен в соответствии с графиком учебного, тренировочного, иных организационных процессов и режима работы;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использование бактерицидных установок,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воздуха в столовой и специализированных учебных кабинетах для проведения занятий с разными группами учащихся (кабинеты информатики, физики, химии, технологии, физкультуры, кабинетах иностранного, родного, башкирского языков). Разработка графиков и порядков проветривания, влажной уборки и обеззараживания бактерицидными облучателями помещений школы (классов, коридоров, санузлов, столовой, спортивных залов и др.);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наличие в санитарных узлах, туалетных комнатах, пищеблоках мыла, кожных антисептиков для обработки рук;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проветривание, влажную уборку салона школьных автобусов и профилактическую дезинфекцию путем протирания дезинфицирующим раствором ручек дверей, поручней, подлокотников кресел, спинок сидений, пряжек ремней безопасности перед посадкой обучающихся.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П..5. Обеспечить организацию учебного процесса в очном режиме для 1-5,11 классов: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с применением классно-кабинетной системы (отдельное помещение закрепляется за каждым классом);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>с «плавающим» расписанием уроков и перемен с целью минимизации контактов детей;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организацию начала занятий в первой половине учебного дня;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дежурство сотрудников школы на этажах, в рекреациях, переходах и иных помещениях.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п.6. Довести до сведения родителей (законных представителей) обучающихся информацию об организации учебно-воспитательного процесса в период с 23.11 по 27.11.2020 года.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П.7.Заместителю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Мухарямовой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Г.Р. за координацию работы в ОО по обучению с помощью дистанционных технологий: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- Определить перечень образовательных ресурсов, которые можно использовать в учебном процессе.</w:t>
      </w:r>
    </w:p>
    <w:p w:rsidR="00D0098A" w:rsidRDefault="00D0098A" w:rsidP="00D0098A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-Сформировать расписание занятий на каждый учебный день в соответствии с учебным планом по каждой дисциплине.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-. Проводить мониторинг обеспеченности доступа педагогического состава к персональным компьютерам с выходом в сеть Интернет.</w:t>
      </w: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0098A" w:rsidRDefault="00D0098A" w:rsidP="00D0098A">
      <w:pPr>
        <w:spacing w:after="0" w:line="240" w:lineRule="auto"/>
        <w:jc w:val="both"/>
        <w:rPr>
          <w:rStyle w:val="26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п.8 Контроль исполнения данного приказа оставляю за собой</w:t>
      </w:r>
    </w:p>
    <w:tbl>
      <w:tblPr>
        <w:tblW w:w="0" w:type="auto"/>
        <w:tblLook w:val="0600"/>
      </w:tblPr>
      <w:tblGrid>
        <w:gridCol w:w="9105"/>
      </w:tblGrid>
      <w:tr w:rsidR="00D0098A" w:rsidTr="00D0098A">
        <w:trPr>
          <w:trHeight w:val="5"/>
        </w:trPr>
        <w:tc>
          <w:tcPr>
            <w:tcW w:w="91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98A" w:rsidRDefault="00D0098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D0098A" w:rsidRDefault="00D0098A" w:rsidP="00D0098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0098A" w:rsidRDefault="00D0098A" w:rsidP="00D0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098A" w:rsidRDefault="00D0098A" w:rsidP="00D0098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Мухарямова</w:t>
      </w:r>
      <w:proofErr w:type="spellEnd"/>
      <w:r>
        <w:rPr>
          <w:rFonts w:ascii="Times New Roman" w:hAnsi="Times New Roman" w:cs="Times New Roman"/>
        </w:rPr>
        <w:t xml:space="preserve"> Г.Р.                   </w:t>
      </w:r>
    </w:p>
    <w:p w:rsidR="00D0098A" w:rsidRDefault="00D0098A" w:rsidP="00D0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98A" w:rsidRDefault="00D0098A" w:rsidP="00D0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8D" w:rsidRDefault="0033358D"/>
    <w:sectPr w:rsidR="0033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98A"/>
    <w:rsid w:val="0033358D"/>
    <w:rsid w:val="00D0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98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next w:val="a3"/>
    <w:uiPriority w:val="1"/>
    <w:qFormat/>
    <w:rsid w:val="00D0098A"/>
    <w:pPr>
      <w:spacing w:after="0" w:line="240" w:lineRule="auto"/>
    </w:pPr>
    <w:rPr>
      <w:rFonts w:eastAsiaTheme="minorHAnsi"/>
      <w:lang w:eastAsia="en-US"/>
    </w:rPr>
  </w:style>
  <w:style w:type="character" w:customStyle="1" w:styleId="26pt">
    <w:name w:val="Основной текст (2) + Интервал 6 pt"/>
    <w:basedOn w:val="a0"/>
    <w:rsid w:val="00D0098A"/>
    <w:rPr>
      <w:rFonts w:ascii="Times New Roman" w:eastAsia="Times New Roman" w:hAnsi="Times New Roman" w:cs="Times New Roman" w:hint="default"/>
      <w:color w:val="000000"/>
      <w:spacing w:val="13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2020-11-23T08:56:00Z</dcterms:created>
  <dcterms:modified xsi:type="dcterms:W3CDTF">2020-11-23T08:56:00Z</dcterms:modified>
</cp:coreProperties>
</file>